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A4C" w:rsidRPr="00915A4C" w:rsidRDefault="00915A4C" w:rsidP="00F247DE">
      <w:pPr>
        <w:spacing w:after="0" w:line="240" w:lineRule="auto"/>
        <w:ind w:right="-567"/>
        <w:jc w:val="center"/>
        <w:rPr>
          <w:rFonts w:ascii="Arial Black" w:hAnsi="Arial Black" w:cs="Times New Roman"/>
          <w:b/>
          <w:sz w:val="24"/>
          <w:szCs w:val="24"/>
        </w:rPr>
      </w:pPr>
      <w:r w:rsidRPr="00915A4C">
        <w:rPr>
          <w:rFonts w:ascii="Arial Black" w:hAnsi="Arial Black" w:cs="Times New Roman"/>
          <w:b/>
          <w:sz w:val="24"/>
          <w:szCs w:val="24"/>
        </w:rPr>
        <w:t>MODELO DE PETIÇÃO</w:t>
      </w:r>
    </w:p>
    <w:p w:rsidR="003B2F51" w:rsidRDefault="007B5A03" w:rsidP="00F247DE">
      <w:pPr>
        <w:spacing w:after="0" w:line="240" w:lineRule="auto"/>
        <w:ind w:right="-567"/>
        <w:jc w:val="center"/>
        <w:rPr>
          <w:rFonts w:ascii="Arial Black" w:hAnsi="Arial Black" w:cs="Times New Roman"/>
          <w:b/>
          <w:sz w:val="24"/>
          <w:szCs w:val="24"/>
        </w:rPr>
      </w:pPr>
      <w:r>
        <w:rPr>
          <w:rFonts w:ascii="Arial Black" w:hAnsi="Arial Black" w:cs="Times New Roman"/>
          <w:b/>
          <w:sz w:val="24"/>
          <w:szCs w:val="24"/>
        </w:rPr>
        <w:t xml:space="preserve">SUCESSÃO. </w:t>
      </w:r>
      <w:r w:rsidR="00915A4C" w:rsidRPr="00915A4C">
        <w:rPr>
          <w:rFonts w:ascii="Arial Black" w:hAnsi="Arial Black" w:cs="Times New Roman"/>
          <w:b/>
          <w:sz w:val="24"/>
          <w:szCs w:val="24"/>
        </w:rPr>
        <w:t>TESTAMENTO</w:t>
      </w:r>
      <w:r w:rsidR="003B2F51" w:rsidRPr="00915A4C">
        <w:rPr>
          <w:rFonts w:ascii="Arial Black" w:hAnsi="Arial Black" w:cs="Times New Roman"/>
          <w:b/>
          <w:sz w:val="24"/>
          <w:szCs w:val="24"/>
        </w:rPr>
        <w:t xml:space="preserve"> </w:t>
      </w:r>
      <w:r w:rsidR="00915A4C" w:rsidRPr="00915A4C">
        <w:rPr>
          <w:rFonts w:ascii="Arial Black" w:hAnsi="Arial Black" w:cs="Times New Roman"/>
          <w:b/>
          <w:sz w:val="24"/>
          <w:szCs w:val="24"/>
        </w:rPr>
        <w:t>PÚBLICO. REGISTRO</w:t>
      </w:r>
    </w:p>
    <w:p w:rsidR="00F247DE" w:rsidRDefault="00F247DE" w:rsidP="00F247DE">
      <w:pPr>
        <w:pStyle w:val="Ttulo"/>
        <w:spacing w:before="0" w:after="0" w:line="240" w:lineRule="auto"/>
        <w:ind w:right="-568"/>
        <w:jc w:val="right"/>
        <w:rPr>
          <w:rStyle w:val="Forte"/>
          <w:rFonts w:ascii="Arial Black" w:hAnsi="Arial Black" w:cs="Arial"/>
          <w:sz w:val="24"/>
          <w:szCs w:val="24"/>
        </w:rPr>
      </w:pPr>
      <w:r>
        <w:rPr>
          <w:rStyle w:val="Forte"/>
          <w:rFonts w:ascii="Arial Black" w:hAnsi="Arial Black" w:cs="Arial"/>
          <w:sz w:val="24"/>
          <w:szCs w:val="24"/>
        </w:rPr>
        <w:t>Rénan Kfuri Lopes</w:t>
      </w:r>
    </w:p>
    <w:p w:rsidR="00F247DE" w:rsidRPr="00915A4C" w:rsidRDefault="00F247DE" w:rsidP="00F247DE">
      <w:pPr>
        <w:spacing w:after="0" w:line="240" w:lineRule="auto"/>
        <w:ind w:right="-567"/>
        <w:jc w:val="center"/>
        <w:rPr>
          <w:rFonts w:ascii="Arial Black" w:hAnsi="Arial Black" w:cs="Times New Roman"/>
          <w:b/>
          <w:sz w:val="24"/>
          <w:szCs w:val="24"/>
        </w:rPr>
      </w:pPr>
    </w:p>
    <w:p w:rsidR="003B2F51" w:rsidRPr="003B2F51" w:rsidRDefault="003B2F51" w:rsidP="00915A4C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B2F51">
        <w:rPr>
          <w:rFonts w:ascii="Times New Roman" w:hAnsi="Times New Roman" w:cs="Times New Roman"/>
          <w:sz w:val="24"/>
          <w:szCs w:val="24"/>
        </w:rPr>
        <w:t>Exmo. Sr. Juiz de Direito da ... Vara</w:t>
      </w:r>
      <w:r>
        <w:rPr>
          <w:rFonts w:ascii="Times New Roman" w:hAnsi="Times New Roman" w:cs="Times New Roman"/>
          <w:sz w:val="24"/>
          <w:szCs w:val="24"/>
        </w:rPr>
        <w:t xml:space="preserve"> de Sucessões da Comarca de ...</w:t>
      </w:r>
    </w:p>
    <w:p w:rsidR="003B2F51" w:rsidRPr="003B2F51" w:rsidRDefault="003B2F51" w:rsidP="00915A4C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REGISTRO DE TESTAMENTO</w:t>
      </w:r>
    </w:p>
    <w:p w:rsidR="003B2F51" w:rsidRPr="003B2F51" w:rsidRDefault="003B2F51" w:rsidP="00915A4C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B2F51">
        <w:rPr>
          <w:rFonts w:ascii="Times New Roman" w:hAnsi="Times New Roman" w:cs="Times New Roman"/>
          <w:sz w:val="24"/>
          <w:szCs w:val="24"/>
        </w:rPr>
        <w:t>(nome, qualificação, endereço e número da OAB), advogado em causa própria, vem, respeitosamente, na qualidade de testamenteiro nomeado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 w:rsidR="007B5A03">
        <w:rPr>
          <w:rFonts w:ascii="Times New Roman" w:hAnsi="Times New Roman" w:cs="Times New Roman"/>
          <w:sz w:val="24"/>
          <w:szCs w:val="24"/>
        </w:rPr>
        <w:t xml:space="preserve"> </w:t>
      </w:r>
      <w:r w:rsidRPr="003B2F51">
        <w:rPr>
          <w:rFonts w:ascii="Times New Roman" w:hAnsi="Times New Roman" w:cs="Times New Roman"/>
          <w:sz w:val="24"/>
          <w:szCs w:val="24"/>
        </w:rPr>
        <w:t>pelo falecido Dr. ... (filho de ... e de D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3B2F51">
        <w:rPr>
          <w:rFonts w:ascii="Times New Roman" w:hAnsi="Times New Roman" w:cs="Times New Roman"/>
          <w:sz w:val="24"/>
          <w:szCs w:val="24"/>
        </w:rPr>
        <w:t>na ..., natural de .../..., onde nasceu aos ...), brasileiro, casado, aposentado, portador da cédula de identidade n. ...(SSP/...) e do CPF ..., falecido no dia ... de ... de ..., nesta cidade de ... (Termo/Matrícula n. ... dos próprios do Cartório de Registro Civil e das Pessoas Naturais, ...º, .../...), para com supedâneo nas disposições emergentes dos artigos 1.862, I e 1.864 à 1.867 do Código Civil Brasileiro</w:t>
      </w:r>
      <w:r w:rsidR="004B5392"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  <w:r w:rsidRPr="003B2F51">
        <w:rPr>
          <w:rFonts w:ascii="Times New Roman" w:hAnsi="Times New Roman" w:cs="Times New Roman"/>
          <w:sz w:val="24"/>
          <w:szCs w:val="24"/>
        </w:rPr>
        <w:t xml:space="preserve">, nos artigos 1.128  </w:t>
      </w:r>
      <w:proofErr w:type="spellStart"/>
      <w:r w:rsidRPr="003B2F51">
        <w:rPr>
          <w:rFonts w:ascii="Times New Roman" w:hAnsi="Times New Roman" w:cs="Times New Roman"/>
          <w:sz w:val="24"/>
          <w:szCs w:val="24"/>
        </w:rPr>
        <w:t>c.c</w:t>
      </w:r>
      <w:proofErr w:type="spellEnd"/>
      <w:r w:rsidRPr="003B2F51">
        <w:rPr>
          <w:rFonts w:ascii="Times New Roman" w:hAnsi="Times New Roman" w:cs="Times New Roman"/>
          <w:sz w:val="24"/>
          <w:szCs w:val="24"/>
        </w:rPr>
        <w:t>. a</w:t>
      </w:r>
      <w:r w:rsidR="004B5392">
        <w:rPr>
          <w:rFonts w:ascii="Times New Roman" w:hAnsi="Times New Roman" w:cs="Times New Roman"/>
          <w:sz w:val="24"/>
          <w:szCs w:val="24"/>
        </w:rPr>
        <w:t>rtigo</w:t>
      </w:r>
      <w:r w:rsidRPr="003B2F51">
        <w:rPr>
          <w:rFonts w:ascii="Times New Roman" w:hAnsi="Times New Roman" w:cs="Times New Roman"/>
          <w:sz w:val="24"/>
          <w:szCs w:val="24"/>
        </w:rPr>
        <w:t xml:space="preserve"> </w:t>
      </w:r>
      <w:r w:rsidR="004B5392">
        <w:rPr>
          <w:rFonts w:ascii="Times New Roman" w:hAnsi="Times New Roman" w:cs="Times New Roman"/>
          <w:sz w:val="24"/>
          <w:szCs w:val="24"/>
        </w:rPr>
        <w:t>735 e §§ 2º e 3º</w:t>
      </w:r>
      <w:r w:rsidRPr="003B2F51">
        <w:rPr>
          <w:rFonts w:ascii="Times New Roman" w:hAnsi="Times New Roman" w:cs="Times New Roman"/>
          <w:sz w:val="24"/>
          <w:szCs w:val="24"/>
        </w:rPr>
        <w:t xml:space="preserve"> do Código de Processo Civil, dentre outras disposições legais aplicáveis ao caso </w:t>
      </w:r>
      <w:r w:rsidRPr="003B2F51">
        <w:rPr>
          <w:rFonts w:ascii="Times New Roman" w:hAnsi="Times New Roman" w:cs="Times New Roman"/>
          <w:i/>
          <w:sz w:val="24"/>
          <w:szCs w:val="24"/>
        </w:rPr>
        <w:t xml:space="preserve">sub </w:t>
      </w:r>
      <w:proofErr w:type="spellStart"/>
      <w:r w:rsidRPr="003B2F51">
        <w:rPr>
          <w:rFonts w:ascii="Times New Roman" w:hAnsi="Times New Roman" w:cs="Times New Roman"/>
          <w:i/>
          <w:sz w:val="24"/>
          <w:szCs w:val="24"/>
        </w:rPr>
        <w:t>examem</w:t>
      </w:r>
      <w:proofErr w:type="spellEnd"/>
      <w:r w:rsidRPr="003B2F51">
        <w:rPr>
          <w:rFonts w:ascii="Times New Roman" w:hAnsi="Times New Roman" w:cs="Times New Roman"/>
          <w:sz w:val="24"/>
          <w:szCs w:val="24"/>
        </w:rPr>
        <w:t xml:space="preserve">, requerer a abertura e o REGISTRO DO TESTAMENTO deixado pela </w:t>
      </w:r>
      <w:r w:rsidRPr="003B2F51">
        <w:rPr>
          <w:rFonts w:ascii="Times New Roman" w:hAnsi="Times New Roman" w:cs="Times New Roman"/>
          <w:i/>
          <w:sz w:val="24"/>
          <w:szCs w:val="24"/>
        </w:rPr>
        <w:t>de cujus</w:t>
      </w:r>
      <w:r>
        <w:rPr>
          <w:rFonts w:ascii="Times New Roman" w:hAnsi="Times New Roman" w:cs="Times New Roman"/>
          <w:sz w:val="24"/>
          <w:szCs w:val="24"/>
        </w:rPr>
        <w:t>, pelo que declara:</w:t>
      </w:r>
    </w:p>
    <w:p w:rsidR="003B2F51" w:rsidRPr="003B2F51" w:rsidRDefault="003B2F51" w:rsidP="00915A4C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B2F51">
        <w:rPr>
          <w:rFonts w:ascii="Times New Roman" w:hAnsi="Times New Roman" w:cs="Times New Roman"/>
          <w:sz w:val="24"/>
          <w:szCs w:val="24"/>
        </w:rPr>
        <w:t xml:space="preserve">I- DO </w:t>
      </w:r>
      <w:r w:rsidRPr="003B2F51">
        <w:rPr>
          <w:rFonts w:ascii="Times New Roman" w:hAnsi="Times New Roman" w:cs="Times New Roman"/>
          <w:i/>
          <w:sz w:val="24"/>
          <w:szCs w:val="24"/>
        </w:rPr>
        <w:t xml:space="preserve">DE CUJUS </w:t>
      </w:r>
      <w:r>
        <w:rPr>
          <w:rFonts w:ascii="Times New Roman" w:hAnsi="Times New Roman" w:cs="Times New Roman"/>
          <w:sz w:val="24"/>
          <w:szCs w:val="24"/>
        </w:rPr>
        <w:t>(TESTADOR)</w:t>
      </w:r>
    </w:p>
    <w:p w:rsidR="003B2F51" w:rsidRPr="003B2F51" w:rsidRDefault="003B2F51" w:rsidP="00915A4C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B2F51">
        <w:rPr>
          <w:rFonts w:ascii="Times New Roman" w:hAnsi="Times New Roman" w:cs="Times New Roman"/>
          <w:sz w:val="24"/>
          <w:szCs w:val="24"/>
        </w:rPr>
        <w:t>1. O “</w:t>
      </w:r>
      <w:r w:rsidRPr="003B2F51">
        <w:rPr>
          <w:rFonts w:ascii="Times New Roman" w:hAnsi="Times New Roman" w:cs="Times New Roman"/>
          <w:i/>
          <w:sz w:val="24"/>
          <w:szCs w:val="24"/>
        </w:rPr>
        <w:t>de cujus</w:t>
      </w:r>
      <w:r w:rsidRPr="003B2F51">
        <w:rPr>
          <w:rFonts w:ascii="Times New Roman" w:hAnsi="Times New Roman" w:cs="Times New Roman"/>
          <w:sz w:val="24"/>
          <w:szCs w:val="24"/>
        </w:rPr>
        <w:t>” ... (filho de ...e de D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3B2F51">
        <w:rPr>
          <w:rFonts w:ascii="Times New Roman" w:hAnsi="Times New Roman" w:cs="Times New Roman"/>
          <w:sz w:val="24"/>
          <w:szCs w:val="24"/>
        </w:rPr>
        <w:t>na ..., natural de ..., onde nasceu aos ...), era brasileiro, casado, aposentado, portador da cédula de identidade n.  ... (...) e do CPF ..., e faleceu no dia ..., nesta cidade de ..., (Termo/Matrícula n. ..., dos próprios do Cartório de Registro Civil e d</w:t>
      </w:r>
      <w:r>
        <w:rPr>
          <w:rFonts w:ascii="Times New Roman" w:hAnsi="Times New Roman" w:cs="Times New Roman"/>
          <w:sz w:val="24"/>
          <w:szCs w:val="24"/>
        </w:rPr>
        <w:t>as Pessoas Naturais, ...º ...),</w:t>
      </w:r>
    </w:p>
    <w:p w:rsidR="003B2F51" w:rsidRPr="003B2F51" w:rsidRDefault="003B2F51" w:rsidP="00915A4C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B2F51">
        <w:rPr>
          <w:rFonts w:ascii="Times New Roman" w:hAnsi="Times New Roman" w:cs="Times New Roman"/>
          <w:sz w:val="24"/>
          <w:szCs w:val="24"/>
        </w:rPr>
        <w:t>2. Residia na Rua ...n. ..., apartamen</w:t>
      </w:r>
      <w:r w:rsidR="00A13955">
        <w:rPr>
          <w:rFonts w:ascii="Times New Roman" w:hAnsi="Times New Roman" w:cs="Times New Roman"/>
          <w:sz w:val="24"/>
          <w:szCs w:val="24"/>
        </w:rPr>
        <w:t>to ..., ... .../... (CEP</w:t>
      </w:r>
      <w:r>
        <w:rPr>
          <w:rFonts w:ascii="Times New Roman" w:hAnsi="Times New Roman" w:cs="Times New Roman"/>
          <w:sz w:val="24"/>
          <w:szCs w:val="24"/>
        </w:rPr>
        <w:t>. ...).</w:t>
      </w:r>
    </w:p>
    <w:p w:rsidR="003B2F51" w:rsidRPr="003B2F51" w:rsidRDefault="003B2F51" w:rsidP="00915A4C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II- DO TESTAMENTO</w:t>
      </w:r>
    </w:p>
    <w:p w:rsidR="003B2F51" w:rsidRPr="003B2F51" w:rsidRDefault="003B2F51" w:rsidP="00915A4C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B2F51">
        <w:rPr>
          <w:rFonts w:ascii="Times New Roman" w:hAnsi="Times New Roman" w:cs="Times New Roman"/>
          <w:sz w:val="24"/>
          <w:szCs w:val="24"/>
        </w:rPr>
        <w:t>3.  Deixou o “</w:t>
      </w:r>
      <w:r w:rsidRPr="003B2F51">
        <w:rPr>
          <w:rFonts w:ascii="Times New Roman" w:hAnsi="Times New Roman" w:cs="Times New Roman"/>
          <w:i/>
          <w:sz w:val="24"/>
          <w:szCs w:val="24"/>
        </w:rPr>
        <w:t>de cujus</w:t>
      </w:r>
      <w:r w:rsidRPr="003B2F51">
        <w:rPr>
          <w:rFonts w:ascii="Times New Roman" w:hAnsi="Times New Roman" w:cs="Times New Roman"/>
          <w:sz w:val="24"/>
          <w:szCs w:val="24"/>
        </w:rPr>
        <w:t>”, público Testamento lavrado nas ...º Serviço de Notas de ..., lavrado que foi no livro n. ... às</w:t>
      </w:r>
      <w:r>
        <w:rPr>
          <w:rFonts w:ascii="Times New Roman" w:hAnsi="Times New Roman" w:cs="Times New Roman"/>
          <w:sz w:val="24"/>
          <w:szCs w:val="24"/>
        </w:rPr>
        <w:t xml:space="preserve"> fls. ... em ... (doc. n. ...).</w:t>
      </w:r>
    </w:p>
    <w:p w:rsidR="003B2F51" w:rsidRPr="003B2F51" w:rsidRDefault="003B2F51" w:rsidP="00915A4C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III- DOS HERDEIROS/LEGATÁRIOS</w:t>
      </w:r>
    </w:p>
    <w:p w:rsidR="003B2F51" w:rsidRPr="003B2F51" w:rsidRDefault="003B2F51" w:rsidP="00915A4C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B2F51">
        <w:rPr>
          <w:rFonts w:ascii="Times New Roman" w:hAnsi="Times New Roman" w:cs="Times New Roman"/>
          <w:sz w:val="24"/>
          <w:szCs w:val="24"/>
        </w:rPr>
        <w:t>4. O “</w:t>
      </w:r>
      <w:r w:rsidRPr="003B2F51">
        <w:rPr>
          <w:rFonts w:ascii="Times New Roman" w:hAnsi="Times New Roman" w:cs="Times New Roman"/>
          <w:i/>
          <w:sz w:val="24"/>
          <w:szCs w:val="24"/>
        </w:rPr>
        <w:t>de cujus</w:t>
      </w:r>
      <w:r w:rsidRPr="003B2F51">
        <w:rPr>
          <w:rFonts w:ascii="Times New Roman" w:hAnsi="Times New Roman" w:cs="Times New Roman"/>
          <w:sz w:val="24"/>
          <w:szCs w:val="24"/>
        </w:rPr>
        <w:t>” deixou como herdeiros e legatári</w:t>
      </w:r>
      <w:r>
        <w:rPr>
          <w:rFonts w:ascii="Times New Roman" w:hAnsi="Times New Roman" w:cs="Times New Roman"/>
          <w:sz w:val="24"/>
          <w:szCs w:val="24"/>
        </w:rPr>
        <w:t>os, sua esposa e neta, a saber:</w:t>
      </w:r>
    </w:p>
    <w:p w:rsidR="003B2F51" w:rsidRPr="003B2F51" w:rsidRDefault="003B2F51" w:rsidP="00915A4C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IV- DA VIÚVA-MEEIRA</w:t>
      </w:r>
    </w:p>
    <w:p w:rsidR="003B2F51" w:rsidRPr="003B2F51" w:rsidRDefault="003B2F51" w:rsidP="00915A4C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B2F51">
        <w:rPr>
          <w:rFonts w:ascii="Times New Roman" w:hAnsi="Times New Roman" w:cs="Times New Roman"/>
          <w:sz w:val="24"/>
          <w:szCs w:val="24"/>
        </w:rPr>
        <w:t>5.  ..., brasileira, viúva, do lar, portadora da cédula de identidade n.  ... (SSP/...) e do CPF ..., residente e domiciliada na Rua ... n. ..., apto.  ..., ..., .../... (C</w:t>
      </w:r>
      <w:r w:rsidR="00A13955">
        <w:rPr>
          <w:rFonts w:ascii="Times New Roman" w:hAnsi="Times New Roman" w:cs="Times New Roman"/>
          <w:sz w:val="24"/>
          <w:szCs w:val="24"/>
        </w:rPr>
        <w:t>EP</w:t>
      </w:r>
      <w:r>
        <w:rPr>
          <w:rFonts w:ascii="Times New Roman" w:hAnsi="Times New Roman" w:cs="Times New Roman"/>
          <w:sz w:val="24"/>
          <w:szCs w:val="24"/>
        </w:rPr>
        <w:t>. ...).</w:t>
      </w:r>
    </w:p>
    <w:p w:rsidR="003B2F51" w:rsidRPr="003B2F51" w:rsidRDefault="003B2F51" w:rsidP="00915A4C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V- HERDEIRA/LEGATÁRIA</w:t>
      </w:r>
    </w:p>
    <w:p w:rsidR="003B2F51" w:rsidRPr="003B2F51" w:rsidRDefault="003B2F51" w:rsidP="00915A4C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6. ...</w:t>
      </w:r>
      <w:r w:rsidRPr="003B2F51">
        <w:rPr>
          <w:rFonts w:ascii="Times New Roman" w:hAnsi="Times New Roman" w:cs="Times New Roman"/>
          <w:sz w:val="24"/>
          <w:szCs w:val="24"/>
        </w:rPr>
        <w:t xml:space="preserve"> (filha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B2F51">
        <w:rPr>
          <w:rFonts w:ascii="Times New Roman" w:hAnsi="Times New Roman" w:cs="Times New Roman"/>
          <w:sz w:val="24"/>
          <w:szCs w:val="24"/>
        </w:rPr>
        <w:t>), brasileira, solteira, do lar, port</w:t>
      </w:r>
      <w:r>
        <w:rPr>
          <w:rFonts w:ascii="Times New Roman" w:hAnsi="Times New Roman" w:cs="Times New Roman"/>
          <w:sz w:val="24"/>
          <w:szCs w:val="24"/>
        </w:rPr>
        <w:t>adora da cédula de identidade n. ...</w:t>
      </w:r>
      <w:r w:rsidRPr="003B2F51">
        <w:rPr>
          <w:rFonts w:ascii="Times New Roman" w:hAnsi="Times New Roman" w:cs="Times New Roman"/>
          <w:sz w:val="24"/>
          <w:szCs w:val="24"/>
        </w:rPr>
        <w:t xml:space="preserve"> (SSP/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B2F51">
        <w:rPr>
          <w:rFonts w:ascii="Times New Roman" w:hAnsi="Times New Roman" w:cs="Times New Roman"/>
          <w:sz w:val="24"/>
          <w:szCs w:val="24"/>
        </w:rPr>
        <w:t xml:space="preserve">) e do CPF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B2F51">
        <w:rPr>
          <w:rFonts w:ascii="Times New Roman" w:hAnsi="Times New Roman" w:cs="Times New Roman"/>
          <w:sz w:val="24"/>
          <w:szCs w:val="24"/>
        </w:rPr>
        <w:t xml:space="preserve">, residente e domiciliada na Rua </w:t>
      </w:r>
      <w:r>
        <w:rPr>
          <w:rFonts w:ascii="Times New Roman" w:hAnsi="Times New Roman" w:cs="Times New Roman"/>
          <w:sz w:val="24"/>
          <w:szCs w:val="24"/>
        </w:rPr>
        <w:t>... n...., apto. ......</w:t>
      </w:r>
      <w:r w:rsidRPr="003B2F51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B2F51">
        <w:rPr>
          <w:rFonts w:ascii="Times New Roman" w:hAnsi="Times New Roman" w:cs="Times New Roman"/>
          <w:sz w:val="24"/>
          <w:szCs w:val="24"/>
        </w:rPr>
        <w:t xml:space="preserve"> (C</w:t>
      </w:r>
      <w:r w:rsidR="00A13955">
        <w:rPr>
          <w:rFonts w:ascii="Times New Roman" w:hAnsi="Times New Roman" w:cs="Times New Roman"/>
          <w:sz w:val="24"/>
          <w:szCs w:val="24"/>
        </w:rPr>
        <w:t>EP</w:t>
      </w:r>
      <w:r>
        <w:rPr>
          <w:rFonts w:ascii="Times New Roman" w:hAnsi="Times New Roman" w:cs="Times New Roman"/>
          <w:sz w:val="24"/>
          <w:szCs w:val="24"/>
        </w:rPr>
        <w:t>. ...).</w:t>
      </w:r>
    </w:p>
    <w:p w:rsidR="003B2F51" w:rsidRPr="003B2F51" w:rsidRDefault="003B2F51" w:rsidP="00915A4C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VI-</w:t>
      </w:r>
      <w:r w:rsidRPr="003B2F51">
        <w:rPr>
          <w:rFonts w:ascii="Times New Roman" w:hAnsi="Times New Roman" w:cs="Times New Roman"/>
          <w:sz w:val="24"/>
          <w:szCs w:val="24"/>
        </w:rPr>
        <w:t xml:space="preserve"> DOS REQUERIMENTOS</w:t>
      </w:r>
    </w:p>
    <w:p w:rsidR="003B2F51" w:rsidRPr="003B2F51" w:rsidRDefault="003B2F51" w:rsidP="00915A4C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3B2F51">
        <w:rPr>
          <w:rFonts w:ascii="Times New Roman" w:hAnsi="Times New Roman" w:cs="Times New Roman"/>
          <w:b/>
          <w:i/>
          <w:sz w:val="24"/>
          <w:szCs w:val="24"/>
        </w:rPr>
        <w:t>Ex</w:t>
      </w:r>
      <w:proofErr w:type="spellEnd"/>
      <w:r w:rsidRPr="003B2F51">
        <w:rPr>
          <w:rFonts w:ascii="Times New Roman" w:hAnsi="Times New Roman" w:cs="Times New Roman"/>
          <w:b/>
          <w:i/>
          <w:sz w:val="24"/>
          <w:szCs w:val="24"/>
        </w:rPr>
        <w:t xml:space="preserve"> positis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B2F51">
        <w:rPr>
          <w:rFonts w:ascii="Times New Roman" w:hAnsi="Times New Roman" w:cs="Times New Roman"/>
          <w:sz w:val="24"/>
          <w:szCs w:val="24"/>
        </w:rPr>
        <w:t xml:space="preserve">observado as demais disposições e </w:t>
      </w:r>
      <w:r>
        <w:rPr>
          <w:rFonts w:ascii="Times New Roman" w:hAnsi="Times New Roman" w:cs="Times New Roman"/>
          <w:sz w:val="24"/>
          <w:szCs w:val="24"/>
        </w:rPr>
        <w:t>formalidades legais, requer-se:</w:t>
      </w:r>
    </w:p>
    <w:p w:rsidR="003B2F51" w:rsidRPr="003B2F51" w:rsidRDefault="003B2F51" w:rsidP="00915A4C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a) c</w:t>
      </w:r>
      <w:r w:rsidRPr="003B2F51">
        <w:rPr>
          <w:rFonts w:ascii="Times New Roman" w:hAnsi="Times New Roman" w:cs="Times New Roman"/>
          <w:sz w:val="24"/>
          <w:szCs w:val="24"/>
        </w:rPr>
        <w:t xml:space="preserve">itação da legatária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B2F51">
        <w:rPr>
          <w:rFonts w:ascii="Times New Roman" w:hAnsi="Times New Roman" w:cs="Times New Roman"/>
          <w:sz w:val="24"/>
          <w:szCs w:val="24"/>
        </w:rPr>
        <w:t xml:space="preserve">, na Rua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B2F51">
        <w:rPr>
          <w:rFonts w:ascii="Times New Roman" w:hAnsi="Times New Roman" w:cs="Times New Roman"/>
          <w:sz w:val="24"/>
          <w:szCs w:val="24"/>
        </w:rPr>
        <w:t>, para conhecimento e acompanham</w:t>
      </w:r>
      <w:r>
        <w:rPr>
          <w:rFonts w:ascii="Times New Roman" w:hAnsi="Times New Roman" w:cs="Times New Roman"/>
          <w:sz w:val="24"/>
          <w:szCs w:val="24"/>
        </w:rPr>
        <w:t>ento do registro do testamento;</w:t>
      </w:r>
    </w:p>
    <w:p w:rsidR="003B2F51" w:rsidRPr="003B2F51" w:rsidRDefault="003B2F51" w:rsidP="00915A4C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s</w:t>
      </w:r>
      <w:r w:rsidRPr="003B2F51">
        <w:rPr>
          <w:rFonts w:ascii="Times New Roman" w:hAnsi="Times New Roman" w:cs="Times New Roman"/>
          <w:sz w:val="24"/>
          <w:szCs w:val="24"/>
        </w:rPr>
        <w:t>eja aberto e registrado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3"/>
      </w:r>
      <w:r w:rsidR="007B5A0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3B2F51">
        <w:rPr>
          <w:rFonts w:ascii="Times New Roman" w:hAnsi="Times New Roman" w:cs="Times New Roman"/>
          <w:sz w:val="24"/>
          <w:szCs w:val="24"/>
        </w:rPr>
        <w:t>o referido testamento, para surtir os efeitos legais, eis que inexistem vícios que possam torná-lo suspe</w:t>
      </w:r>
      <w:r>
        <w:rPr>
          <w:rFonts w:ascii="Times New Roman" w:hAnsi="Times New Roman" w:cs="Times New Roman"/>
          <w:sz w:val="24"/>
          <w:szCs w:val="24"/>
        </w:rPr>
        <w:t>ito de nulidade e/ou falsidade.</w:t>
      </w:r>
    </w:p>
    <w:p w:rsidR="003B2F51" w:rsidRPr="003B2F51" w:rsidRDefault="003B2F51" w:rsidP="00915A4C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s</w:t>
      </w:r>
      <w:r w:rsidRPr="003B2F51">
        <w:rPr>
          <w:rFonts w:ascii="Times New Roman" w:hAnsi="Times New Roman" w:cs="Times New Roman"/>
          <w:sz w:val="24"/>
          <w:szCs w:val="24"/>
        </w:rPr>
        <w:t xml:space="preserve">eja ouvido o representante do Ministério Público, que deverá se manifestar sobre o presente ato, determinando-se, após, o registro, arquivamento e cumprimento do referido instrumento público, conforme disposto no art. </w:t>
      </w:r>
      <w:r w:rsidR="004B5392">
        <w:rPr>
          <w:rFonts w:ascii="Times New Roman" w:hAnsi="Times New Roman" w:cs="Times New Roman"/>
          <w:sz w:val="24"/>
          <w:szCs w:val="24"/>
        </w:rPr>
        <w:t xml:space="preserve">735 § 2º </w:t>
      </w:r>
      <w:r w:rsidRPr="003B2F51">
        <w:rPr>
          <w:rFonts w:ascii="Times New Roman" w:hAnsi="Times New Roman" w:cs="Times New Roman"/>
          <w:sz w:val="24"/>
          <w:szCs w:val="24"/>
        </w:rPr>
        <w:t>do Código de Processo Civil</w:t>
      </w:r>
      <w:r w:rsidR="004B5392">
        <w:rPr>
          <w:rStyle w:val="Refdenotaderodap"/>
          <w:rFonts w:ascii="Times New Roman" w:hAnsi="Times New Roman" w:cs="Times New Roman"/>
          <w:sz w:val="24"/>
          <w:szCs w:val="24"/>
        </w:rPr>
        <w:footnoteReference w:id="4"/>
      </w:r>
      <w:r w:rsidRPr="003B2F51">
        <w:rPr>
          <w:rFonts w:ascii="Times New Roman" w:hAnsi="Times New Roman" w:cs="Times New Roman"/>
          <w:sz w:val="24"/>
          <w:szCs w:val="24"/>
        </w:rPr>
        <w:t>.</w:t>
      </w:r>
    </w:p>
    <w:p w:rsidR="003B2F51" w:rsidRPr="003B2F51" w:rsidRDefault="003B2F51" w:rsidP="00915A4C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a</w:t>
      </w:r>
      <w:r w:rsidRPr="003B2F51">
        <w:rPr>
          <w:rFonts w:ascii="Times New Roman" w:hAnsi="Times New Roman" w:cs="Times New Roman"/>
          <w:sz w:val="24"/>
          <w:szCs w:val="24"/>
        </w:rPr>
        <w:t>provado o testamento e determinando o seu registro, digne determinar a expedição da competente certidão de registro para</w:t>
      </w:r>
      <w:r>
        <w:rPr>
          <w:rFonts w:ascii="Times New Roman" w:hAnsi="Times New Roman" w:cs="Times New Roman"/>
          <w:sz w:val="24"/>
          <w:szCs w:val="24"/>
        </w:rPr>
        <w:t xml:space="preserve"> o processamento do inventário.</w:t>
      </w:r>
    </w:p>
    <w:p w:rsidR="003B2F51" w:rsidRPr="003B2F51" w:rsidRDefault="003B2F51" w:rsidP="00915A4C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VII- </w:t>
      </w:r>
      <w:r w:rsidRPr="003B2F51">
        <w:rPr>
          <w:rFonts w:ascii="Times New Roman" w:hAnsi="Times New Roman" w:cs="Times New Roman"/>
          <w:sz w:val="24"/>
          <w:szCs w:val="24"/>
        </w:rPr>
        <w:t>DO INVENTÁRIO</w:t>
      </w:r>
    </w:p>
    <w:p w:rsidR="003B2F51" w:rsidRPr="003B2F51" w:rsidRDefault="003B2F51" w:rsidP="00915A4C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3B2F51">
        <w:rPr>
          <w:rFonts w:ascii="Times New Roman" w:hAnsi="Times New Roman" w:cs="Times New Roman"/>
          <w:sz w:val="24"/>
          <w:szCs w:val="24"/>
        </w:rPr>
        <w:t>Nesta mesma oportunidade é feita a distribuição do competente inventário, aguardando o registro do testamento p</w:t>
      </w:r>
      <w:r>
        <w:rPr>
          <w:rFonts w:ascii="Times New Roman" w:hAnsi="Times New Roman" w:cs="Times New Roman"/>
          <w:sz w:val="24"/>
          <w:szCs w:val="24"/>
        </w:rPr>
        <w:t>ara prosseguimento do mesmo (doc. n. ...).</w:t>
      </w:r>
    </w:p>
    <w:p w:rsidR="003B2F51" w:rsidRPr="003B2F51" w:rsidRDefault="003B2F51" w:rsidP="00915A4C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Valor da causa: R$ ...</w:t>
      </w:r>
    </w:p>
    <w:p w:rsidR="003B2F51" w:rsidRDefault="003B2F51" w:rsidP="00F247DE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deferimento.</w:t>
      </w:r>
    </w:p>
    <w:p w:rsidR="003B2F51" w:rsidRDefault="003B2F51" w:rsidP="00F247DE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(Local e data)</w:t>
      </w:r>
    </w:p>
    <w:p w:rsidR="003B2F51" w:rsidRPr="003B2F51" w:rsidRDefault="003B2F51" w:rsidP="00F247DE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(Assinatura e OAB do Advogado)</w:t>
      </w:r>
    </w:p>
    <w:p w:rsidR="003B2F51" w:rsidRPr="003B2F51" w:rsidRDefault="003B2F51" w:rsidP="00915A4C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sectPr w:rsidR="003B2F51" w:rsidRPr="003B2F51" w:rsidSect="005F2B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3A3" w:rsidRDefault="005473A3" w:rsidP="003B2F51">
      <w:pPr>
        <w:spacing w:after="0" w:line="240" w:lineRule="auto"/>
      </w:pPr>
      <w:r>
        <w:separator/>
      </w:r>
    </w:p>
  </w:endnote>
  <w:endnote w:type="continuationSeparator" w:id="0">
    <w:p w:rsidR="005473A3" w:rsidRDefault="005473A3" w:rsidP="003B2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3A3" w:rsidRDefault="005473A3" w:rsidP="003B2F51">
      <w:pPr>
        <w:spacing w:after="0" w:line="240" w:lineRule="auto"/>
      </w:pPr>
      <w:r>
        <w:separator/>
      </w:r>
    </w:p>
  </w:footnote>
  <w:footnote w:type="continuationSeparator" w:id="0">
    <w:p w:rsidR="005473A3" w:rsidRDefault="005473A3" w:rsidP="003B2F51">
      <w:pPr>
        <w:spacing w:after="0" w:line="240" w:lineRule="auto"/>
      </w:pPr>
      <w:r>
        <w:continuationSeparator/>
      </w:r>
    </w:p>
  </w:footnote>
  <w:footnote w:id="1">
    <w:p w:rsidR="003B2F51" w:rsidRPr="00915A4C" w:rsidRDefault="003B2F51" w:rsidP="00915A4C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915A4C">
        <w:rPr>
          <w:rStyle w:val="Refdenotaderodap"/>
          <w:rFonts w:ascii="Times New Roman" w:hAnsi="Times New Roman" w:cs="Times New Roman"/>
        </w:rPr>
        <w:footnoteRef/>
      </w:r>
      <w:r w:rsidRPr="00915A4C">
        <w:rPr>
          <w:rFonts w:ascii="Times New Roman" w:hAnsi="Times New Roman" w:cs="Times New Roman"/>
          <w:b/>
        </w:rPr>
        <w:t>Art. 1.976</w:t>
      </w:r>
      <w:r w:rsidRPr="00915A4C">
        <w:rPr>
          <w:rFonts w:ascii="Times New Roman" w:hAnsi="Times New Roman" w:cs="Times New Roman"/>
        </w:rPr>
        <w:t xml:space="preserve"> - O testador pode nomear um ou mais testamenteiros, conjuntos ou separados, para lhe darem cumprimento às disposições de última vontade.</w:t>
      </w:r>
    </w:p>
  </w:footnote>
  <w:footnote w:id="2">
    <w:p w:rsidR="004B5392" w:rsidRPr="00915A4C" w:rsidRDefault="004B5392" w:rsidP="00915A4C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915A4C">
        <w:rPr>
          <w:rStyle w:val="Refdenotaderodap"/>
          <w:rFonts w:ascii="Times New Roman" w:hAnsi="Times New Roman" w:cs="Times New Roman"/>
        </w:rPr>
        <w:footnoteRef/>
      </w:r>
      <w:r w:rsidRPr="00915A4C">
        <w:rPr>
          <w:rFonts w:ascii="Times New Roman" w:hAnsi="Times New Roman" w:cs="Times New Roman"/>
        </w:rPr>
        <w:t xml:space="preserve"> </w:t>
      </w:r>
      <w:r w:rsidRPr="00915A4C">
        <w:rPr>
          <w:rFonts w:ascii="Times New Roman" w:hAnsi="Times New Roman" w:cs="Times New Roman"/>
          <w:b/>
        </w:rPr>
        <w:t>Art. 736</w:t>
      </w:r>
      <w:r w:rsidRPr="00915A4C">
        <w:rPr>
          <w:rFonts w:ascii="Times New Roman" w:hAnsi="Times New Roman" w:cs="Times New Roman"/>
        </w:rPr>
        <w:t>. Qualquer interessado, exibindo o traslado ou a certidão de testamento público, poderá requerer ao juiz que ordene o seu cumprimento, observando-se, no que couber, o disposto nos parágrafos do art. 735.</w:t>
      </w:r>
    </w:p>
  </w:footnote>
  <w:footnote w:id="3">
    <w:p w:rsidR="003B2F51" w:rsidRPr="00915A4C" w:rsidRDefault="003B2F51" w:rsidP="00915A4C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915A4C">
        <w:rPr>
          <w:rStyle w:val="Refdenotaderodap"/>
          <w:rFonts w:ascii="Times New Roman" w:hAnsi="Times New Roman" w:cs="Times New Roman"/>
        </w:rPr>
        <w:footnoteRef/>
      </w:r>
      <w:r w:rsidRPr="00915A4C">
        <w:rPr>
          <w:rFonts w:ascii="Times New Roman" w:hAnsi="Times New Roman" w:cs="Times New Roman"/>
          <w:b/>
        </w:rPr>
        <w:t>Art. 1875 -</w:t>
      </w:r>
      <w:r w:rsidRPr="00915A4C">
        <w:rPr>
          <w:rFonts w:ascii="Times New Roman" w:hAnsi="Times New Roman" w:cs="Times New Roman"/>
        </w:rPr>
        <w:t xml:space="preserve"> Falecido o testador, o testamento será apresentado ao juiz, que o abrirá e o fará registrar, ordenando seja cumprido, se não achar vício externo que o torne eivado de nulidade ou suspeito de falsidade.</w:t>
      </w:r>
    </w:p>
  </w:footnote>
  <w:footnote w:id="4">
    <w:p w:rsidR="004B5392" w:rsidRPr="00915A4C" w:rsidRDefault="004B5392" w:rsidP="00915A4C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915A4C">
        <w:rPr>
          <w:rStyle w:val="Refdenotaderodap"/>
          <w:rFonts w:ascii="Times New Roman" w:hAnsi="Times New Roman" w:cs="Times New Roman"/>
        </w:rPr>
        <w:footnoteRef/>
      </w:r>
      <w:r w:rsidRPr="00915A4C">
        <w:rPr>
          <w:rFonts w:ascii="Times New Roman" w:hAnsi="Times New Roman" w:cs="Times New Roman"/>
        </w:rPr>
        <w:t xml:space="preserve"> </w:t>
      </w:r>
      <w:r w:rsidRPr="00915A4C">
        <w:rPr>
          <w:rFonts w:ascii="Times New Roman" w:hAnsi="Times New Roman" w:cs="Times New Roman"/>
          <w:b/>
        </w:rPr>
        <w:t>Art. 735</w:t>
      </w:r>
      <w:r w:rsidRPr="00915A4C">
        <w:rPr>
          <w:rFonts w:ascii="Times New Roman" w:hAnsi="Times New Roman" w:cs="Times New Roman"/>
        </w:rPr>
        <w:t xml:space="preserve">.  Recebendo testamento cerrado, o juiz, se não achar vício externo que o torne suspeito de nulidade ou falsidade, o abrirá e mandará que o escrivão o leia em presença do apresentante. </w:t>
      </w:r>
      <w:r w:rsidRPr="00915A4C">
        <w:rPr>
          <w:rFonts w:ascii="Times New Roman" w:hAnsi="Times New Roman" w:cs="Times New Roman"/>
          <w:b/>
        </w:rPr>
        <w:t>§ 2º</w:t>
      </w:r>
      <w:r w:rsidRPr="00915A4C">
        <w:rPr>
          <w:rFonts w:ascii="Times New Roman" w:hAnsi="Times New Roman" w:cs="Times New Roman"/>
        </w:rPr>
        <w:t xml:space="preserve"> Depois de ouvido o Ministério Público, não havendo dúvidas a serem esclarecidas, o juiz mandará registrar, arquivar e cumprir o testamento.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F51"/>
    <w:rsid w:val="00103086"/>
    <w:rsid w:val="00131245"/>
    <w:rsid w:val="001F368C"/>
    <w:rsid w:val="002E56BA"/>
    <w:rsid w:val="003B2F51"/>
    <w:rsid w:val="004B5392"/>
    <w:rsid w:val="005473A3"/>
    <w:rsid w:val="005F2B33"/>
    <w:rsid w:val="007A1F97"/>
    <w:rsid w:val="007B5A03"/>
    <w:rsid w:val="00911214"/>
    <w:rsid w:val="00915A4C"/>
    <w:rsid w:val="009D1A70"/>
    <w:rsid w:val="00A13955"/>
    <w:rsid w:val="00B84AE2"/>
    <w:rsid w:val="00E763BF"/>
    <w:rsid w:val="00F24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42393"/>
  <w15:docId w15:val="{D7450410-4D87-4888-A5A4-4F9A49E66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B2F5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B2F5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B2F51"/>
    <w:rPr>
      <w:vertAlign w:val="superscript"/>
    </w:rPr>
  </w:style>
  <w:style w:type="character" w:styleId="Forte">
    <w:name w:val="Strong"/>
    <w:uiPriority w:val="22"/>
    <w:qFormat/>
    <w:rsid w:val="00F247DE"/>
    <w:rPr>
      <w:rFonts w:ascii="Times New Roman" w:hAnsi="Times New Roman" w:cs="Times New Roman" w:hint="default"/>
      <w:b/>
      <w:bCs/>
      <w:w w:val="100"/>
    </w:rPr>
  </w:style>
  <w:style w:type="paragraph" w:styleId="Ttulo">
    <w:name w:val="Title"/>
    <w:basedOn w:val="Normal"/>
    <w:link w:val="TtuloChar"/>
    <w:uiPriority w:val="10"/>
    <w:qFormat/>
    <w:rsid w:val="00F247DE"/>
    <w:pPr>
      <w:autoSpaceDE w:val="0"/>
      <w:autoSpaceDN w:val="0"/>
      <w:adjustRightInd w:val="0"/>
      <w:spacing w:before="113" w:after="170" w:line="300" w:lineRule="atLeast"/>
      <w:jc w:val="center"/>
    </w:pPr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F247DE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7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6DF1A-A389-4DA5-A554-FCDCFBBC7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494</Words>
  <Characters>2670</Characters>
  <Application>Microsoft Office Word</Application>
  <DocSecurity>0</DocSecurity>
  <Lines>22</Lines>
  <Paragraphs>6</Paragraphs>
  <ScaleCrop>false</ScaleCrop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Matheus Xavier</cp:lastModifiedBy>
  <cp:revision>4</cp:revision>
  <dcterms:created xsi:type="dcterms:W3CDTF">2020-06-30T19:17:00Z</dcterms:created>
  <dcterms:modified xsi:type="dcterms:W3CDTF">2020-08-24T15:20:00Z</dcterms:modified>
</cp:coreProperties>
</file>