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0E0B5" w14:textId="77777777" w:rsidR="002B4B94" w:rsidRDefault="002B4B94" w:rsidP="002B4B94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1099381B" w14:textId="359DB93D" w:rsidR="003316C2" w:rsidRDefault="00802ED7" w:rsidP="002B4B94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3316C2" w:rsidRPr="002B4B94">
        <w:rPr>
          <w:rFonts w:ascii="Arial Black" w:hAnsi="Arial Black"/>
          <w:b/>
          <w:bCs/>
        </w:rPr>
        <w:t>SENTENÇA</w:t>
      </w:r>
      <w:r w:rsidR="00EB6D3A" w:rsidRPr="002B4B94">
        <w:rPr>
          <w:rFonts w:ascii="Arial Black" w:hAnsi="Arial Black"/>
          <w:b/>
          <w:bCs/>
        </w:rPr>
        <w:t>. CORREÇÃO.</w:t>
      </w:r>
      <w:r w:rsidR="001D0DD9" w:rsidRPr="002B4B94">
        <w:rPr>
          <w:rFonts w:ascii="Arial Black" w:hAnsi="Arial Black"/>
          <w:b/>
          <w:bCs/>
        </w:rPr>
        <w:t xml:space="preserve"> </w:t>
      </w:r>
      <w:r w:rsidR="003316C2" w:rsidRPr="002B4B94">
        <w:rPr>
          <w:rFonts w:ascii="Arial Black" w:hAnsi="Arial Black"/>
          <w:b/>
          <w:bCs/>
          <w:color w:val="000000"/>
        </w:rPr>
        <w:t>INEXATIDÃO MATERIAL OU RETIFICAR ERROS DE CÁLCULO</w:t>
      </w:r>
    </w:p>
    <w:p w14:paraId="610A1EB3" w14:textId="77777777" w:rsidR="002B4B94" w:rsidRPr="00B573FB" w:rsidRDefault="002B4B94" w:rsidP="002B4B94">
      <w:pPr>
        <w:ind w:left="284" w:right="-286"/>
        <w:jc w:val="right"/>
        <w:rPr>
          <w:rFonts w:ascii="Arial Black" w:hAnsi="Arial Black"/>
          <w:b/>
        </w:rPr>
      </w:pPr>
      <w:r w:rsidRPr="00B573FB">
        <w:rPr>
          <w:rFonts w:ascii="Arial Black" w:hAnsi="Arial Black"/>
          <w:b/>
        </w:rPr>
        <w:t>Rénan Kfuri Lopes</w:t>
      </w:r>
    </w:p>
    <w:p w14:paraId="5C48B063" w14:textId="77777777" w:rsidR="003316C2" w:rsidRPr="004C7863" w:rsidRDefault="003316C2" w:rsidP="002B4B9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BA3AD5D" w14:textId="77777777" w:rsidR="0038384C" w:rsidRDefault="003316C2" w:rsidP="002B4B9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EB6D3A">
        <w:rPr>
          <w:caps/>
          <w:color w:val="000000"/>
          <w:u w:val="single" w:color="000000"/>
        </w:rPr>
        <w:t>Comentários</w:t>
      </w:r>
      <w:r w:rsidR="00EB6D3A">
        <w:rPr>
          <w:caps/>
          <w:color w:val="000000"/>
          <w:u w:color="000000"/>
        </w:rPr>
        <w:t>:</w:t>
      </w:r>
    </w:p>
    <w:p w14:paraId="013EBC1B" w14:textId="77777777" w:rsidR="003316C2" w:rsidRPr="004C7863" w:rsidRDefault="003316C2" w:rsidP="002B4B94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  <w:spacing w:val="-4"/>
        </w:rPr>
      </w:pPr>
      <w:r w:rsidRPr="004C7863">
        <w:rPr>
          <w:color w:val="000000"/>
        </w:rPr>
        <w:t>-</w:t>
      </w:r>
      <w:r w:rsidRPr="004C7863">
        <w:rPr>
          <w:color w:val="000000"/>
          <w:spacing w:val="-4"/>
        </w:rPr>
        <w:t xml:space="preserve"> No caso de erro de cálculo, por exemplo, o juiz na parte de fundamentação impõe o pagamento de indenização do réu por um ano, mas na parte dispositiva expressa “14” prestações mensais durante o ano.</w:t>
      </w:r>
    </w:p>
    <w:p w14:paraId="5EC2F9E6" w14:textId="77777777" w:rsidR="003316C2" w:rsidRPr="004C7863" w:rsidRDefault="003316C2" w:rsidP="002B4B94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Para alterar a parte </w:t>
      </w:r>
      <w:r>
        <w:rPr>
          <w:color w:val="000000"/>
        </w:rPr>
        <w:t>dispositiva anotando o pagament</w:t>
      </w:r>
      <w:r w:rsidRPr="004C7863">
        <w:rPr>
          <w:color w:val="000000"/>
        </w:rPr>
        <w:t>o de “12” parcelas, pois a condenação foi de um ano.</w:t>
      </w:r>
    </w:p>
    <w:p w14:paraId="78F9DF31" w14:textId="77777777" w:rsidR="003316C2" w:rsidRPr="004C7863" w:rsidRDefault="003316C2" w:rsidP="002B4B94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</w:p>
    <w:p w14:paraId="24F46306" w14:textId="77777777" w:rsidR="003316C2" w:rsidRPr="004C7863" w:rsidRDefault="002B4B94" w:rsidP="002B4B9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Exmo. Sr. Dr. Juiz de Direito d</w:t>
      </w:r>
      <w:r w:rsidRPr="004C7863">
        <w:rPr>
          <w:color w:val="000000"/>
        </w:rPr>
        <w:t xml:space="preserve">a </w:t>
      </w:r>
      <w:r>
        <w:rPr>
          <w:color w:val="000000"/>
        </w:rPr>
        <w:t>Vara Cível da Comarca d</w:t>
      </w:r>
      <w:r w:rsidRPr="004C7863">
        <w:rPr>
          <w:color w:val="000000"/>
        </w:rPr>
        <w:t>e ...</w:t>
      </w:r>
    </w:p>
    <w:p w14:paraId="4E879959" w14:textId="77777777" w:rsidR="003316C2" w:rsidRPr="004C7863" w:rsidRDefault="003316C2" w:rsidP="002B4B9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312BFB4" w14:textId="77777777" w:rsidR="003316C2" w:rsidRPr="004C7863" w:rsidRDefault="003316C2" w:rsidP="002B4B9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41512419" w14:textId="77777777" w:rsidR="003316C2" w:rsidRPr="004C7863" w:rsidRDefault="003316C2" w:rsidP="002B4B9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0E2A667" w14:textId="77777777" w:rsidR="003316C2" w:rsidRPr="004C7863" w:rsidRDefault="003316C2" w:rsidP="002B4B9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  <w:spacing w:val="-2"/>
        </w:rPr>
        <w:t xml:space="preserve">(nome), por seu advogado </w:t>
      </w:r>
      <w:r w:rsidRPr="004C7863">
        <w:rPr>
          <w:i/>
          <w:iCs/>
          <w:color w:val="000000"/>
          <w:spacing w:val="-2"/>
        </w:rPr>
        <w:t xml:space="preserve">in fine </w:t>
      </w:r>
      <w:r w:rsidRPr="004C7863">
        <w:rPr>
          <w:color w:val="000000"/>
          <w:spacing w:val="-2"/>
        </w:rPr>
        <w:t>assinado, nos autos epigrafados que lhe move (ou que move contra)..., vem, respeitosamente, com fulcro no</w:t>
      </w:r>
      <w:r w:rsidR="0038384C">
        <w:rPr>
          <w:color w:val="000000"/>
          <w:spacing w:val="-2"/>
        </w:rPr>
        <w:t xml:space="preserve"> art. 494</w:t>
      </w:r>
      <w:r w:rsidRPr="004C7863">
        <w:rPr>
          <w:color w:val="000000"/>
          <w:spacing w:val="-2"/>
        </w:rPr>
        <w:t>, I, do</w:t>
      </w:r>
      <w:r w:rsidR="0038384C">
        <w:rPr>
          <w:color w:val="000000"/>
          <w:spacing w:val="-2"/>
        </w:rPr>
        <w:t xml:space="preserve"> novo </w:t>
      </w:r>
      <w:r w:rsidRPr="004C7863">
        <w:rPr>
          <w:color w:val="000000"/>
          <w:spacing w:val="-2"/>
        </w:rPr>
        <w:t>Código de Processo Civil</w:t>
      </w:r>
      <w:r w:rsidRPr="004C7863">
        <w:rPr>
          <w:color w:val="000000"/>
          <w:spacing w:val="-2"/>
          <w:vertAlign w:val="superscript"/>
        </w:rPr>
        <w:footnoteReference w:id="1"/>
      </w:r>
      <w:r w:rsidRPr="004C7863">
        <w:rPr>
          <w:color w:val="000000"/>
          <w:spacing w:val="-2"/>
        </w:rPr>
        <w:t xml:space="preserve">, buscar a </w:t>
      </w:r>
      <w:r w:rsidR="001D0DD9" w:rsidRPr="004C7863">
        <w:rPr>
          <w:color w:val="000000"/>
          <w:spacing w:val="-2"/>
        </w:rPr>
        <w:t>CORREÇÃO DE MERA INEXATIDÃO MATERIAL</w:t>
      </w:r>
      <w:r w:rsidRPr="004C7863">
        <w:rPr>
          <w:color w:val="000000"/>
          <w:spacing w:val="-2"/>
        </w:rPr>
        <w:t xml:space="preserve"> (ou a mera retificação de cálculo), pelas razões de fato e direito adiante articuladas:</w:t>
      </w:r>
    </w:p>
    <w:p w14:paraId="721696A8" w14:textId="77777777" w:rsidR="003316C2" w:rsidRPr="004C7863" w:rsidRDefault="003316C2" w:rsidP="002B4B9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79E91AE" w14:textId="77777777" w:rsidR="003316C2" w:rsidRPr="004C7863" w:rsidRDefault="003316C2" w:rsidP="002B4B9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1. A v. sentença julgou integralmente “</w:t>
      </w:r>
      <w:r w:rsidRPr="002B4B94">
        <w:rPr>
          <w:i/>
          <w:color w:val="000000"/>
        </w:rPr>
        <w:t>procedent</w:t>
      </w:r>
      <w:r w:rsidRPr="004C7863">
        <w:rPr>
          <w:color w:val="000000"/>
        </w:rPr>
        <w:t>e” a presente ação de despejo por falta de pagamento. Todavia, na parte dispositiva, a condenação foi imposta à parte “</w:t>
      </w:r>
      <w:r w:rsidRPr="002B4B94">
        <w:rPr>
          <w:i/>
          <w:color w:val="000000"/>
        </w:rPr>
        <w:t>vencedora</w:t>
      </w:r>
      <w:r w:rsidRPr="004C7863">
        <w:rPr>
          <w:color w:val="000000"/>
        </w:rPr>
        <w:t>” e não à vencida. Destarte, evidente a inexatidão material suscetível de correção mediante simples petição.</w:t>
      </w:r>
    </w:p>
    <w:p w14:paraId="4947BAB8" w14:textId="77777777" w:rsidR="003316C2" w:rsidRPr="004C7863" w:rsidRDefault="003316C2" w:rsidP="002B4B9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FD2FE02" w14:textId="77777777" w:rsidR="003316C2" w:rsidRPr="004C7863" w:rsidRDefault="003316C2" w:rsidP="002B4B94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2.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>, independentemente da oposição de embargos declaratórios, eis visível o erro constante na r. sentença, o autor requer seja alterada a parte dispositiva para impor ao réu a condenação da verba sucumbencial.</w:t>
      </w:r>
    </w:p>
    <w:p w14:paraId="3C677269" w14:textId="77777777" w:rsidR="003316C2" w:rsidRPr="004C7863" w:rsidRDefault="003316C2" w:rsidP="002B4B94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</w:p>
    <w:p w14:paraId="679CFE42" w14:textId="77777777" w:rsidR="0038384C" w:rsidRDefault="003316C2" w:rsidP="002B4B94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P. Deferimento.</w:t>
      </w:r>
    </w:p>
    <w:p w14:paraId="0CD31B32" w14:textId="77777777" w:rsidR="003316C2" w:rsidRPr="004C7863" w:rsidRDefault="003316C2" w:rsidP="002B4B94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(Local e data)</w:t>
      </w:r>
    </w:p>
    <w:p w14:paraId="19C71240" w14:textId="77777777" w:rsidR="003316C2" w:rsidRPr="004C7863" w:rsidRDefault="003316C2" w:rsidP="002B4B94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0513E6DD" w14:textId="77777777" w:rsidR="001B23D8" w:rsidRDefault="001B23D8" w:rsidP="002B4B94">
      <w:pPr>
        <w:ind w:left="0" w:right="-568"/>
      </w:pPr>
    </w:p>
    <w:sectPr w:rsidR="001B23D8" w:rsidSect="00CA0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E295" w14:textId="77777777" w:rsidR="00102383" w:rsidRDefault="00102383" w:rsidP="003316C2">
      <w:r>
        <w:separator/>
      </w:r>
    </w:p>
  </w:endnote>
  <w:endnote w:type="continuationSeparator" w:id="0">
    <w:p w14:paraId="6BC679EB" w14:textId="77777777" w:rsidR="00102383" w:rsidRDefault="00102383" w:rsidP="0033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CD8A2" w14:textId="77777777" w:rsidR="00102383" w:rsidRDefault="00102383" w:rsidP="003316C2">
      <w:r>
        <w:separator/>
      </w:r>
    </w:p>
  </w:footnote>
  <w:footnote w:type="continuationSeparator" w:id="0">
    <w:p w14:paraId="579FB529" w14:textId="77777777" w:rsidR="00102383" w:rsidRDefault="00102383" w:rsidP="003316C2">
      <w:r>
        <w:continuationSeparator/>
      </w:r>
    </w:p>
  </w:footnote>
  <w:footnote w:id="1">
    <w:p w14:paraId="17AF1C7C" w14:textId="77777777" w:rsidR="0038384C" w:rsidRPr="0038384C" w:rsidRDefault="003316C2" w:rsidP="002B4B94">
      <w:pPr>
        <w:pStyle w:val="Rodap"/>
        <w:tabs>
          <w:tab w:val="right" w:pos="9072"/>
        </w:tabs>
        <w:ind w:left="0" w:right="-568"/>
        <w:rPr>
          <w:bCs/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="0038384C" w:rsidRPr="0038384C">
        <w:rPr>
          <w:b/>
          <w:bCs/>
          <w:sz w:val="20"/>
          <w:szCs w:val="20"/>
        </w:rPr>
        <w:t>Art. 494.  </w:t>
      </w:r>
      <w:r w:rsidR="0038384C" w:rsidRPr="0038384C">
        <w:rPr>
          <w:bCs/>
          <w:sz w:val="20"/>
          <w:szCs w:val="20"/>
        </w:rPr>
        <w:t>Publicada a sentença, o juiz só poderá alterá-la:</w:t>
      </w:r>
      <w:bookmarkStart w:id="0" w:name="art494i"/>
      <w:bookmarkEnd w:id="0"/>
      <w:r w:rsidR="00A91639">
        <w:rPr>
          <w:bCs/>
          <w:sz w:val="20"/>
          <w:szCs w:val="20"/>
        </w:rPr>
        <w:t xml:space="preserve"> </w:t>
      </w:r>
      <w:r w:rsidR="0038384C" w:rsidRPr="0038384C">
        <w:rPr>
          <w:b/>
          <w:bCs/>
          <w:sz w:val="20"/>
          <w:szCs w:val="20"/>
        </w:rPr>
        <w:t xml:space="preserve">I </w:t>
      </w:r>
      <w:r w:rsidR="0038384C" w:rsidRPr="0038384C">
        <w:rPr>
          <w:bCs/>
          <w:sz w:val="20"/>
          <w:szCs w:val="20"/>
        </w:rPr>
        <w:t>- para corrigir-lhe, de ofício ou a requerimento da parte, inexatidões materiais ou erros de cálculo;</w:t>
      </w:r>
    </w:p>
    <w:p w14:paraId="33E488E7" w14:textId="77777777" w:rsidR="003316C2" w:rsidRPr="004C7863" w:rsidRDefault="003316C2" w:rsidP="002B4B94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</w:p>
    <w:p w14:paraId="6164E72C" w14:textId="77777777" w:rsidR="003316C2" w:rsidRPr="004C7863" w:rsidRDefault="003316C2" w:rsidP="002B4B94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6C2"/>
    <w:rsid w:val="0005052E"/>
    <w:rsid w:val="00102383"/>
    <w:rsid w:val="001A141A"/>
    <w:rsid w:val="001B23D8"/>
    <w:rsid w:val="001D0DD9"/>
    <w:rsid w:val="0028193C"/>
    <w:rsid w:val="002B4B94"/>
    <w:rsid w:val="003316C2"/>
    <w:rsid w:val="0038384C"/>
    <w:rsid w:val="00521AF3"/>
    <w:rsid w:val="00642432"/>
    <w:rsid w:val="007816F2"/>
    <w:rsid w:val="007A0E7F"/>
    <w:rsid w:val="007F29D1"/>
    <w:rsid w:val="00802ED7"/>
    <w:rsid w:val="00803CBA"/>
    <w:rsid w:val="0093594D"/>
    <w:rsid w:val="009858A2"/>
    <w:rsid w:val="00A06FEB"/>
    <w:rsid w:val="00A91639"/>
    <w:rsid w:val="00AF56E8"/>
    <w:rsid w:val="00C075EF"/>
    <w:rsid w:val="00CA0EA5"/>
    <w:rsid w:val="00D300B5"/>
    <w:rsid w:val="00E07174"/>
    <w:rsid w:val="00EB6D3A"/>
    <w:rsid w:val="00F4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2E76"/>
  <w15:docId w15:val="{909ABA33-6759-432A-A566-C8C75DAB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C2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316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6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do">
    <w:name w:val="Centralizado"/>
    <w:basedOn w:val="Normal"/>
    <w:rsid w:val="003316C2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2020-07-20T19:33:00Z</dcterms:created>
  <dcterms:modified xsi:type="dcterms:W3CDTF">2020-08-28T02:18:00Z</dcterms:modified>
</cp:coreProperties>
</file>