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0F" w:rsidRPr="0018360F" w:rsidRDefault="0018360F" w:rsidP="0018360F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18360F">
        <w:rPr>
          <w:rFonts w:ascii="Arial Black" w:hAnsi="Arial Black" w:cs="Times New Roman"/>
          <w:color w:val="auto"/>
          <w:sz w:val="24"/>
          <w:szCs w:val="24"/>
        </w:rPr>
        <w:t>MODELO DE PETIÇÃO</w:t>
      </w:r>
    </w:p>
    <w:p w:rsidR="002A1CCB" w:rsidRDefault="009B16C1" w:rsidP="0018360F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color w:val="auto"/>
          <w:sz w:val="24"/>
          <w:szCs w:val="24"/>
        </w:rPr>
        <w:t xml:space="preserve">INDENIZAÇÃO. </w:t>
      </w:r>
      <w:r w:rsidR="002A1CCB" w:rsidRPr="0018360F">
        <w:rPr>
          <w:rFonts w:ascii="Arial Black" w:hAnsi="Arial Black" w:cs="Times New Roman"/>
          <w:color w:val="auto"/>
          <w:sz w:val="24"/>
          <w:szCs w:val="24"/>
        </w:rPr>
        <w:t>PROTESTO INDEVIDO</w:t>
      </w:r>
      <w:r w:rsidR="00B658B1" w:rsidRPr="0018360F">
        <w:rPr>
          <w:rFonts w:ascii="Arial Black" w:hAnsi="Arial Black" w:cs="Times New Roman"/>
          <w:color w:val="auto"/>
          <w:sz w:val="24"/>
          <w:szCs w:val="24"/>
        </w:rPr>
        <w:t>.</w:t>
      </w:r>
      <w:r w:rsidR="00B658B1" w:rsidRPr="0018360F">
        <w:rPr>
          <w:rFonts w:ascii="Arial Black" w:hAnsi="Arial Black" w:cs="Times New Roman"/>
          <w:color w:val="FF0000"/>
          <w:sz w:val="24"/>
          <w:szCs w:val="24"/>
        </w:rPr>
        <w:t xml:space="preserve"> </w:t>
      </w:r>
      <w:r w:rsidR="002A1CCB" w:rsidRPr="0018360F">
        <w:rPr>
          <w:rFonts w:ascii="Arial Black" w:hAnsi="Arial Black" w:cs="Times New Roman"/>
          <w:sz w:val="24"/>
          <w:szCs w:val="24"/>
        </w:rPr>
        <w:t xml:space="preserve">DUPLICATAS SEM CAUSA. </w:t>
      </w:r>
      <w:r w:rsidR="00B658B1" w:rsidRPr="0018360F">
        <w:rPr>
          <w:rFonts w:ascii="Arial Black" w:hAnsi="Arial Black" w:cs="Times New Roman"/>
          <w:sz w:val="24"/>
          <w:szCs w:val="24"/>
        </w:rPr>
        <w:t xml:space="preserve">DANO MORAL. </w:t>
      </w:r>
      <w:r w:rsidR="002A1CCB" w:rsidRPr="0018360F">
        <w:rPr>
          <w:rFonts w:ascii="Arial Black" w:hAnsi="Arial Black" w:cs="Times New Roman"/>
          <w:sz w:val="24"/>
          <w:szCs w:val="24"/>
        </w:rPr>
        <w:t>INICIAL</w:t>
      </w:r>
    </w:p>
    <w:p w:rsidR="007F0613" w:rsidRDefault="007F0613" w:rsidP="007F0613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1D7F" w:rsidRPr="0018360F" w:rsidRDefault="00D01D7F" w:rsidP="0018360F">
      <w:pPr>
        <w:autoSpaceDE w:val="0"/>
        <w:autoSpaceDN w:val="0"/>
        <w:adjustRightInd w:val="0"/>
        <w:spacing w:line="250" w:lineRule="atLeast"/>
        <w:ind w:right="-568"/>
        <w:jc w:val="both"/>
        <w:textAlignment w:val="center"/>
        <w:rPr>
          <w:caps/>
          <w:color w:val="000000"/>
          <w:u w:color="000000"/>
        </w:rPr>
      </w:pPr>
      <w:r w:rsidRPr="00D01D7F">
        <w:rPr>
          <w:caps/>
          <w:color w:val="000000"/>
          <w:u w:val="single"/>
        </w:rPr>
        <w:t>Comentários</w:t>
      </w:r>
      <w:r w:rsidRPr="00D01D7F">
        <w:rPr>
          <w:caps/>
          <w:color w:val="000000"/>
          <w:u w:color="000000"/>
        </w:rPr>
        <w:t>:</w:t>
      </w:r>
      <w:r w:rsidRPr="00D01D7F">
        <w:rPr>
          <w:color w:val="000000"/>
        </w:rPr>
        <w:tab/>
      </w:r>
    </w:p>
    <w:p w:rsidR="00D01D7F" w:rsidRPr="00D01D7F" w:rsidRDefault="00D01D7F" w:rsidP="0018360F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D01D7F">
        <w:rPr>
          <w:color w:val="000000"/>
        </w:rPr>
        <w:t>- Expor os fatos com precisão, bem como os fundamentos jurídicos do pedido (CPC, art. 319, III)</w:t>
      </w:r>
      <w:r w:rsidRPr="00D01D7F">
        <w:rPr>
          <w:color w:val="000000"/>
          <w:vertAlign w:val="superscript"/>
        </w:rPr>
        <w:footnoteReference w:id="1"/>
      </w:r>
      <w:r w:rsidRPr="00D01D7F">
        <w:rPr>
          <w:color w:val="000000"/>
        </w:rPr>
        <w:t>, indicando todas as circunstâncias da ação, eventuais disposições legais, doutrinárias e jurisprudências, sobre a matéria da ação. Importante sobrelevar que o ônus da prova, regra geral, é do autor. Portanto, na inicial o que for alegado tem de estar em sintonia com uma possibilidade de se provar no transcurso da instrução processual.</w:t>
      </w:r>
      <w:r w:rsidRPr="00D01D7F">
        <w:rPr>
          <w:color w:val="000000"/>
        </w:rPr>
        <w:tab/>
      </w:r>
    </w:p>
    <w:p w:rsidR="00D01D7F" w:rsidRPr="0058133F" w:rsidRDefault="00D01D7F" w:rsidP="0018360F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D01D7F">
        <w:rPr>
          <w:color w:val="000000"/>
        </w:rPr>
        <w:t>- Ainda na proemial juntar o máximo de documentos para dar calço às alegações.</w:t>
      </w:r>
    </w:p>
    <w:p w:rsidR="00D01D7F" w:rsidRPr="00D01D7F" w:rsidRDefault="00D01D7F" w:rsidP="0018360F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D01D7F">
        <w:rPr>
          <w:color w:val="000000"/>
          <w:spacing w:val="-4"/>
        </w:rPr>
        <w:t>- Pode-se cumular ou alternar o pedido, incluindo outros complementares ou alternativos, respectivamente.</w:t>
      </w:r>
    </w:p>
    <w:p w:rsidR="00D01D7F" w:rsidRPr="00D01D7F" w:rsidRDefault="00D01D7F" w:rsidP="0018360F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D01D7F">
        <w:rPr>
          <w:color w:val="000000"/>
        </w:rPr>
        <w:t>- Fazer o pedido pertinente à respectiva ação, objeto da mesma, especificando sua pretensão em juízo. Atentar para o pedido, pois o juiz ao final não poderá decidir diferente. Não adianta uma petição ser bem exposta e fundamentada se o pedido for acanhado. Adequar o pedido à natureza da sentença buscada: condenatória, declaratória, constitutiva, declaratória-constitutiva.</w:t>
      </w:r>
    </w:p>
    <w:p w:rsidR="00D01D7F" w:rsidRPr="00D01D7F" w:rsidRDefault="00D01D7F" w:rsidP="0018360F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D01D7F">
        <w:rPr>
          <w:color w:val="000000"/>
        </w:rPr>
        <w:t>- Prudente incluir pedido para que a secretaria cadastre para o nome dos advogados que subscreverem a exordial, pois muitas vezes há vários advogados na procuração e pode ser cadastrado um que não esteja acompanhando diretamente o caso, principalmente, para os escritórios com vários profissionais.</w:t>
      </w:r>
    </w:p>
    <w:p w:rsidR="00D01D7F" w:rsidRPr="00D01D7F" w:rsidRDefault="00D01D7F" w:rsidP="0018360F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D01D7F">
        <w:rPr>
          <w:color w:val="000000"/>
        </w:rPr>
        <w:t>- Para calcular o valor da causa, observar o art. 292 do CPC</w:t>
      </w:r>
      <w:r w:rsidRPr="00D01D7F">
        <w:rPr>
          <w:color w:val="000000"/>
          <w:vertAlign w:val="superscript"/>
        </w:rPr>
        <w:footnoteReference w:id="2"/>
      </w:r>
      <w:r w:rsidRPr="00D01D7F">
        <w:rPr>
          <w:color w:val="000000"/>
        </w:rPr>
        <w:t>.</w:t>
      </w:r>
    </w:p>
    <w:p w:rsidR="00D01D7F" w:rsidRPr="00D01D7F" w:rsidRDefault="00D01D7F" w:rsidP="0018360F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D01D7F">
        <w:rPr>
          <w:color w:val="000000"/>
        </w:rPr>
        <w:t xml:space="preserve">- O procedimento comum aplica-se a toas as causa quando não for previsto em lei como procedimento especial. </w:t>
      </w:r>
    </w:p>
    <w:p w:rsidR="00D01D7F" w:rsidRPr="00D01D7F" w:rsidRDefault="00D01D7F" w:rsidP="0018360F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D01D7F">
        <w:rPr>
          <w:color w:val="000000"/>
        </w:rPr>
        <w:t>- A petição inicial deve seguir as balizas mínimas do arts. 319 e 320 do CPC.</w:t>
      </w:r>
    </w:p>
    <w:p w:rsidR="00D01D7F" w:rsidRPr="0058133F" w:rsidRDefault="00D01D7F" w:rsidP="0018360F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D01D7F">
        <w:rPr>
          <w:color w:val="000000"/>
        </w:rPr>
        <w:t>- Nos termos do inciso VII do art. 319 do CPC, o autor deve na petição inicial informar a opção pela realização ou não da Audiência de Conciliação ou de Mediação. O silêncio, conforme doutrina majoritária, deve ser interpretado pela vontade de se realizar a audiência.</w:t>
      </w:r>
    </w:p>
    <w:p w:rsidR="00D01D7F" w:rsidRDefault="00D01D7F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8133F" w:rsidRDefault="0058133F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Juiz de Direito da ... Vara Cível da  Comarca d</w:t>
      </w:r>
      <w:r w:rsidRPr="006E17A9">
        <w:rPr>
          <w:rFonts w:ascii="Times New Roman" w:hAnsi="Times New Roman" w:cs="Times New Roman"/>
          <w:sz w:val="24"/>
          <w:szCs w:val="24"/>
        </w:rPr>
        <w:t>e ...</w:t>
      </w: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</w:pP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01D7F" w:rsidRPr="002603CA">
        <w:rPr>
          <w:rFonts w:ascii="Times New Roman" w:hAnsi="Times New Roman" w:cs="Times New Roman"/>
          <w:sz w:val="24"/>
          <w:szCs w:val="24"/>
        </w:rPr>
        <w:t>nome, qualificação</w:t>
      </w:r>
      <w:r w:rsidR="00D01D7F">
        <w:rPr>
          <w:rFonts w:ascii="Times New Roman" w:hAnsi="Times New Roman" w:cs="Times New Roman"/>
          <w:sz w:val="24"/>
          <w:szCs w:val="24"/>
        </w:rPr>
        <w:t xml:space="preserve"> completa</w:t>
      </w:r>
      <w:r w:rsidR="00D01D7F" w:rsidRPr="002603CA">
        <w:rPr>
          <w:rFonts w:ascii="Times New Roman" w:hAnsi="Times New Roman" w:cs="Times New Roman"/>
          <w:sz w:val="24"/>
          <w:szCs w:val="24"/>
        </w:rPr>
        <w:t>,</w:t>
      </w:r>
      <w:r w:rsidR="00D01D7F">
        <w:rPr>
          <w:rFonts w:ascii="Times New Roman" w:hAnsi="Times New Roman" w:cs="Times New Roman"/>
          <w:sz w:val="24"/>
          <w:szCs w:val="24"/>
        </w:rPr>
        <w:t xml:space="preserve"> endereço eletrônico, domicílio e</w:t>
      </w:r>
      <w:r w:rsidR="00D01D7F" w:rsidRPr="002603CA">
        <w:rPr>
          <w:rFonts w:ascii="Times New Roman" w:hAnsi="Times New Roman" w:cs="Times New Roman"/>
          <w:sz w:val="24"/>
          <w:szCs w:val="24"/>
        </w:rPr>
        <w:t xml:space="preserve"> residência</w:t>
      </w:r>
      <w:r w:rsidRPr="006E17A9">
        <w:rPr>
          <w:rFonts w:ascii="Times New Roman" w:hAnsi="Times New Roman" w:cs="Times New Roman"/>
          <w:sz w:val="24"/>
          <w:szCs w:val="24"/>
        </w:rPr>
        <w:t xml:space="preserve">), por seu advogado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6E17A9">
        <w:rPr>
          <w:rFonts w:ascii="Times New Roman" w:hAnsi="Times New Roman" w:cs="Times New Roman"/>
          <w:sz w:val="24"/>
          <w:szCs w:val="24"/>
        </w:rPr>
        <w:t xml:space="preserve">assinado, </w:t>
      </w:r>
      <w:r w:rsidRPr="006E17A9">
        <w:rPr>
          <w:rFonts w:ascii="Times New Roman" w:hAnsi="Times New Roman" w:cs="Times New Roman"/>
          <w:i/>
          <w:sz w:val="24"/>
          <w:szCs w:val="24"/>
        </w:rPr>
        <w:t xml:space="preserve">ut </w:t>
      </w:r>
      <w:r w:rsidRPr="006E17A9">
        <w:rPr>
          <w:rFonts w:ascii="Times New Roman" w:hAnsi="Times New Roman" w:cs="Times New Roman"/>
          <w:sz w:val="24"/>
          <w:szCs w:val="24"/>
        </w:rPr>
        <w:t>instrumento de procuração em anexo (doc. n. ...), vem, respeitosamente, na forma do art. 927 do Código Civil</w:t>
      </w:r>
      <w:r w:rsidRPr="006E17A9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6E17A9">
        <w:rPr>
          <w:rFonts w:ascii="Times New Roman" w:hAnsi="Times New Roman" w:cs="Times New Roman"/>
          <w:sz w:val="24"/>
          <w:szCs w:val="24"/>
        </w:rPr>
        <w:t xml:space="preserve"> promover a presente </w:t>
      </w:r>
      <w:r w:rsidRPr="006E17A9">
        <w:rPr>
          <w:rFonts w:ascii="Times New Roman" w:hAnsi="Times New Roman" w:cs="Times New Roman"/>
          <w:bCs/>
          <w:sz w:val="24"/>
          <w:szCs w:val="24"/>
        </w:rPr>
        <w:t>AÇÃO DE INDENIZAÇÃO POR DANOS MORAIS</w:t>
      </w:r>
      <w:r w:rsidRPr="006E17A9">
        <w:rPr>
          <w:rFonts w:ascii="Times New Roman" w:hAnsi="Times New Roman" w:cs="Times New Roman"/>
          <w:sz w:val="24"/>
          <w:szCs w:val="24"/>
        </w:rPr>
        <w:t xml:space="preserve"> contra (nome, qualificação e endereço), pelas razões de fato e de direito adiante articuladas:</w:t>
      </w:r>
    </w:p>
    <w:p w:rsidR="002A1CCB" w:rsidRPr="006E17A9" w:rsidRDefault="002A1CCB" w:rsidP="0018360F">
      <w:pPr>
        <w:pStyle w:val="Noparagraphstyle"/>
        <w:suppressAutoHyphens/>
        <w:ind w:right="-568"/>
        <w:jc w:val="both"/>
      </w:pPr>
    </w:p>
    <w:p w:rsidR="002A1CCB" w:rsidRPr="006E17A9" w:rsidRDefault="002A1CCB" w:rsidP="0018360F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I- DOS FATOS</w:t>
      </w:r>
    </w:p>
    <w:p w:rsidR="002A1CCB" w:rsidRPr="006E17A9" w:rsidRDefault="002A1CCB" w:rsidP="0018360F">
      <w:pPr>
        <w:pStyle w:val="Noparagraphstyle"/>
        <w:suppressAutoHyphens/>
        <w:ind w:right="-568"/>
      </w:pP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1. A autora desde ...tem sua sede na cidade de.... onde se encontra instalada com o ramo de ..., a rua ... tratando-se de empresa tradicional naquela localidade.</w:t>
      </w: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2. Dada sua idoneidade financeira a mesma nunca teve títulos protestados (doc. n. ...).</w:t>
      </w:r>
      <w:r w:rsidRPr="006E17A9">
        <w:rPr>
          <w:rFonts w:ascii="Times New Roman" w:hAnsi="Times New Roman" w:cs="Times New Roman"/>
          <w:sz w:val="24"/>
          <w:szCs w:val="24"/>
        </w:rPr>
        <w:tab/>
      </w: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3. A autora fora surpreendida com a restrição de crédito que lhe fora oposta junto ao SERASA, perante protestos que teriam ocorrido nas cidades de ...e ... ocasionando o conhecimento desses junto à rede bancária local (doc. n. ...).</w:t>
      </w: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4. Essas restrições feitas no crédito da autora, referem-se aos seguintes protestos: a) R$ ..., duplicata n. ..., emissão ... Vencimento ... ; b) R$ ..., duplicata n. ..., emissão ... Vencimento ... c) R$ ..., duplicata n. ..., emissão ..., Vencimento ...</w:t>
      </w: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Os dois primeiros títulos foram protestados na cidade de .... e o último em .... embora a autora tenha sua sede na cidade de ...</w:t>
      </w: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Examinando-se os títulos verifica-se que constou dos títulos praças em que a autora não tem sede. Utilizou-se seu endereço e seu CNPJ, fazendo-se inserir falsamente outras cidades, onde foram realizados os malsinados protestos contra sua pessoa.</w:t>
      </w: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5. A emissão das duplicatas eram simuladas, não correspondendo à uma venda realizada pela segunda ré, violando-se o art. 2º da Lei n. 5.474, de 1968</w:t>
      </w:r>
      <w:r w:rsidRPr="006E17A9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6E17A9">
        <w:rPr>
          <w:rFonts w:ascii="Times New Roman" w:hAnsi="Times New Roman" w:cs="Times New Roman"/>
          <w:sz w:val="24"/>
          <w:szCs w:val="24"/>
        </w:rPr>
        <w:t xml:space="preserve"> e o art. 172 do Código Penal</w:t>
      </w:r>
      <w:r w:rsidRPr="006E17A9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6E17A9">
        <w:rPr>
          <w:rFonts w:ascii="Times New Roman" w:hAnsi="Times New Roman" w:cs="Times New Roman"/>
          <w:sz w:val="24"/>
          <w:szCs w:val="24"/>
        </w:rPr>
        <w:t>, sendo, ainda, inserido praças de pagamento diversas da sede da autora, com a finalidade de fazer com que essa sequer tomasse conhecimento dos títulos e dos malsinados protestos.</w:t>
      </w: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6. Esses títulos, à evidência, não tinham causa e nem foram aceitos pela autora, que nada comprou da ré.</w:t>
      </w:r>
    </w:p>
    <w:p w:rsidR="002A1CCB" w:rsidRPr="006E17A9" w:rsidRDefault="002A1CCB" w:rsidP="0018360F">
      <w:pPr>
        <w:pStyle w:val="Noparagraphstyle"/>
        <w:ind w:right="-568"/>
        <w:jc w:val="center"/>
        <w:rPr>
          <w:b/>
          <w:bCs/>
        </w:rPr>
      </w:pPr>
    </w:p>
    <w:p w:rsidR="002A1CCB" w:rsidRPr="006E17A9" w:rsidRDefault="002A1CCB" w:rsidP="0018360F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II- DA RESPONSABILIDADE</w:t>
      </w:r>
    </w:p>
    <w:p w:rsidR="002A1CCB" w:rsidRPr="006E17A9" w:rsidRDefault="002A1CCB" w:rsidP="0018360F">
      <w:pPr>
        <w:pStyle w:val="Noparagraphstyle"/>
        <w:ind w:right="-568"/>
        <w:jc w:val="both"/>
      </w:pP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7. A 5ª Câm. Civ. do 1º TACivSP, no julgamento da Ap. Cív. 594858-8/00, j. 12-06-96, relatoria do juiz Nivaldo Balzano, decidiu que:</w:t>
      </w:r>
    </w:p>
    <w:p w:rsidR="002A1CCB" w:rsidRPr="006E17A9" w:rsidRDefault="002A1CCB" w:rsidP="0018360F">
      <w:pPr>
        <w:pStyle w:val="Noparagraphstyle"/>
        <w:ind w:right="-568"/>
        <w:jc w:val="both"/>
      </w:pP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“</w:t>
      </w:r>
      <w:r w:rsidRPr="006E17A9">
        <w:rPr>
          <w:rFonts w:ascii="Times New Roman" w:hAnsi="Times New Roman" w:cs="Times New Roman"/>
          <w:i/>
          <w:sz w:val="24"/>
          <w:szCs w:val="24"/>
        </w:rPr>
        <w:t xml:space="preserve">CAMBIAL – DUPLICATA – EMISSÃO SEM CAUSA – TÍTULO LEVADO A PROTESTO PELA ENDOSSATÁRIA, EMPRESA DE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FACTORING</w:t>
      </w:r>
      <w:r w:rsidRPr="006E17A9">
        <w:rPr>
          <w:rFonts w:ascii="Times New Roman" w:hAnsi="Times New Roman" w:cs="Times New Roman"/>
          <w:i/>
          <w:sz w:val="24"/>
          <w:szCs w:val="24"/>
        </w:rPr>
        <w:t>, NEGLIGENTE AO ADQUIRIR O PRETENSO CRÉDITO SEM AS CAUTELAS NECESSÁRIAS NA VERIFICAÇÃO DA EXISTÊNCIA DE LASTRO – Existência de efeitos danosos à reputação da autora atingindo suas atividades comerciais e causando prejuízos demonstrados durante a instrução processual – RESPONSABILIDADE DA ENDOSSATÁRIA E DA SACADORA RECONHECIDA – DEVER DE INDENIZAR EM IGUALDADE DECRETADO – ARTIGO 159 DO CÓDIGO CIVIL</w:t>
      </w:r>
      <w:r w:rsidRPr="006E17A9">
        <w:rPr>
          <w:rFonts w:ascii="Times New Roman" w:hAnsi="Times New Roman" w:cs="Times New Roman"/>
          <w:sz w:val="24"/>
          <w:szCs w:val="24"/>
        </w:rPr>
        <w:t>”.</w:t>
      </w: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No corpo do acórdão ficou consignado que:</w:t>
      </w: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  <w:r w:rsidRPr="006E17A9">
        <w:rPr>
          <w:rFonts w:ascii="Times New Roman" w:hAnsi="Times New Roman" w:cs="Times New Roman"/>
          <w:i/>
          <w:iCs/>
          <w:sz w:val="24"/>
          <w:szCs w:val="24"/>
        </w:rPr>
        <w:t>“Deixando esses conceitos firmados e assentados, harmonizando-os com o quadro factual, tem-se que houve um saque ilícito de duplicata desprovida de causa, descontada pela faturizadora-endossatária sem um mínimo de cautela necessária, e levada por ela a protesto indevido para a figurante devedora. Esse ato registrável de iniciativa da apelada irradiou consequências danosas à reputação da autora, repercutindo nas atividades comerciais dela, com abalo de crédito. Houve dano. A responsabilidade por ele carreia-se à sacadora e à endossatária. À sacadora porque criou um título sem base negocial e à faturizadora porque foi negligente na compra de pretenso crédito representado por cambiariforme sem se precatar na verificação, ao menos formal, do lastro, deixando de perseguir a realidade da entrega ou do serviço. Além do mais, e para culminar o percurso de sua conduta, levou inadvertidamente o título a protesto, gerando prejuízos que se mostraram existentes durante a instrução processual.”</w:t>
      </w: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Por ocasião do julgamento da Ap. Cív. 673.467/0, a 5ª Câm. do 1º TACivSP, decidiu que:</w:t>
      </w: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  <w:r w:rsidRPr="006E17A9">
        <w:rPr>
          <w:rFonts w:ascii="Times New Roman" w:hAnsi="Times New Roman" w:cs="Times New Roman"/>
          <w:i/>
          <w:iCs/>
          <w:sz w:val="24"/>
          <w:szCs w:val="24"/>
        </w:rPr>
        <w:t>“DECLARATÓRIA DE INEXISTÊNCIA DE OBRIGAÇÃO CAMBIÁRIA. CUMULAÇÃO DO PEDIDO COM O DE SUSTAÇÃO DE PROTESTO DE TÍTULO. Saque ilícito de duplicata desprovida de causa, descontada pela faturizadora-endossatária sem um mínimo de cautela necessária e levada a protesto indevido para a figurante devedora. RESPONSABILIDADE DA SACADORA E DA ENDOSSATÁRIA. Hipótese em que desprovida de causa a duplicata e inexigível o protesto contra a pseudo</w:t>
      </w:r>
      <w:r w:rsidR="001836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sacada.</w:t>
      </w: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III- DO DANO MORAL À PESSOA JURÍDICA</w:t>
      </w: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É ressabida a possibilidade de a pessoa jurídica ser ressarc</w:t>
      </w:r>
      <w:r>
        <w:rPr>
          <w:rFonts w:ascii="Times New Roman" w:hAnsi="Times New Roman" w:cs="Times New Roman"/>
          <w:sz w:val="24"/>
          <w:szCs w:val="24"/>
        </w:rPr>
        <w:t xml:space="preserve">ida, tratando-se de dano moral. </w:t>
      </w:r>
      <w:r w:rsidRPr="006E17A9">
        <w:rPr>
          <w:rFonts w:ascii="Times New Roman" w:hAnsi="Times New Roman" w:cs="Times New Roman"/>
          <w:sz w:val="24"/>
          <w:szCs w:val="24"/>
        </w:rPr>
        <w:t>A respeito a decisão da 2ª Câm. Civ. do TJRJ, na Ap. Cív. 5.943/94, j. 08-11-94:</w:t>
      </w: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  <w:r w:rsidRPr="006E17A9">
        <w:rPr>
          <w:rFonts w:ascii="Times New Roman" w:hAnsi="Times New Roman" w:cs="Times New Roman"/>
          <w:i/>
          <w:iCs/>
          <w:sz w:val="24"/>
          <w:szCs w:val="24"/>
        </w:rPr>
        <w:t>“A pessoa jurídica embora não seja titular de honra subjetiva que se caracteriza pela dignidade, decoro e auto-estima exclusiva do ser humano, é detentora de honra objetiva, fazendo jus à indenização por dano moral sempre que o seu bom nome, reputação ou imagem forem atingidos no meio comercial por algum ato ilícito. Ademais, após a Constituição de 1988, a noção do dano moral não mais se restringe ao pretium</w:t>
      </w:r>
      <w:r w:rsidR="001836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doloris, abrangendo também qualquer ataque ao nome ou imagem da pessoa, física ou jurídica, com vistas a resguardar a sua credibilidade e respeitabilidade”.</w:t>
      </w:r>
    </w:p>
    <w:p w:rsidR="002A1CCB" w:rsidRPr="006E17A9" w:rsidRDefault="002A1CCB" w:rsidP="0018360F">
      <w:pPr>
        <w:pStyle w:val="Noparagraphstyle"/>
        <w:ind w:right="-568"/>
        <w:jc w:val="both"/>
      </w:pPr>
      <w:r w:rsidRPr="006E17A9">
        <w:tab/>
      </w:r>
      <w:r w:rsidRPr="006E17A9">
        <w:tab/>
      </w: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lastRenderedPageBreak/>
        <w:t xml:space="preserve">8. As consequências geradas dessa atitude irresponsável da ré de criar, fazer circular e levar a protesto títulos sem causa, vieram de forma letal, com as consequências daí inerentes,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verbi gratia</w:t>
      </w:r>
      <w:r w:rsidRPr="006E17A9">
        <w:rPr>
          <w:rFonts w:ascii="Times New Roman" w:hAnsi="Times New Roman" w:cs="Times New Roman"/>
          <w:sz w:val="24"/>
          <w:szCs w:val="24"/>
        </w:rPr>
        <w:t xml:space="preserve">, a evidente restrição de seu crédito, inclusive no sistema bancário, pela automática inscrição no SERASA. </w:t>
      </w: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9. Com o registro do nome da autora nos cartórios de protestos e no SERASA, inibido esteve seu crédito além do desagravo moral adiante desenvolvido.</w:t>
      </w: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A1CCB" w:rsidRPr="006E17A9" w:rsidRDefault="002A1CCB" w:rsidP="0018360F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IV- O DIREITO</w:t>
      </w:r>
    </w:p>
    <w:p w:rsidR="002A1CCB" w:rsidRPr="006E17A9" w:rsidRDefault="002A1CCB" w:rsidP="0018360F">
      <w:pPr>
        <w:pStyle w:val="Noparagraphstyle"/>
        <w:suppressAutoHyphens/>
        <w:ind w:right="-568"/>
        <w:jc w:val="both"/>
      </w:pP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10. É profundamente lamentável que o cidadão brasileiro, cumpridor de suas obrigações, seja compelido, obrigado, forçado a recorrer ao Poder Judiciário para salvar seu nome lançado no sistema bancário nacional como inadimplente e portador de título protestado, quando indevido o título e o protesto.</w:t>
      </w: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11. Não há dúvida de que a violação à honra, por lesão imediata à imagem, confere ao lesado ação em que possam deduzir pretensão à correspondente indenização.</w:t>
      </w: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8133F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12.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Ex</w:t>
      </w:r>
      <w:r w:rsidR="001836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vi</w:t>
      </w:r>
      <w:r w:rsidRPr="006E17A9">
        <w:rPr>
          <w:rFonts w:ascii="Times New Roman" w:hAnsi="Times New Roman" w:cs="Times New Roman"/>
          <w:sz w:val="24"/>
          <w:szCs w:val="24"/>
        </w:rPr>
        <w:t xml:space="preserve"> do art. 5º, inciso X, da Constituição Federal,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in verbis</w:t>
      </w:r>
      <w:r w:rsidRPr="006E17A9">
        <w:rPr>
          <w:rFonts w:ascii="Times New Roman" w:hAnsi="Times New Roman" w:cs="Times New Roman"/>
          <w:sz w:val="24"/>
          <w:szCs w:val="24"/>
        </w:rPr>
        <w:t>:</w:t>
      </w:r>
    </w:p>
    <w:p w:rsidR="0058133F" w:rsidRDefault="0058133F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b/>
          <w:bCs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“</w:t>
      </w:r>
      <w:r w:rsidRPr="002A1CCB">
        <w:rPr>
          <w:rFonts w:ascii="Times New Roman" w:hAnsi="Times New Roman" w:cs="Times New Roman"/>
          <w:i/>
          <w:sz w:val="24"/>
          <w:szCs w:val="24"/>
        </w:rPr>
        <w:t>É ASSEGURADO O DIREITO DE RESPOSTA, PROPORCIONAL AO AGRAVO, ALÉM DA INDENIZAÇÃO POR DANO MATERIAL, MORAL OU À IMAGEM</w:t>
      </w:r>
      <w:r w:rsidRPr="006E17A9">
        <w:rPr>
          <w:rFonts w:ascii="Times New Roman" w:hAnsi="Times New Roman" w:cs="Times New Roman"/>
          <w:sz w:val="24"/>
          <w:szCs w:val="24"/>
        </w:rPr>
        <w:t>”.</w:t>
      </w: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A1CCB" w:rsidRDefault="002A1CCB" w:rsidP="0018360F">
      <w:pPr>
        <w:pStyle w:val="Texto"/>
        <w:ind w:right="-568"/>
        <w:rPr>
          <w:rFonts w:ascii="Times New Roman" w:hAnsi="Times New Roman" w:cs="Times New Roman"/>
          <w:b/>
          <w:bCs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13. A Egrégia 2ª Câmara Civil do TJMG, relatoria do ilustrado juiz Lucas Sávio, decidiu que</w:t>
      </w:r>
      <w:r w:rsidRPr="006E17A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b/>
          <w:bCs/>
          <w:sz w:val="24"/>
          <w:szCs w:val="24"/>
        </w:rPr>
      </w:pP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  <w:r w:rsidRPr="006E17A9">
        <w:rPr>
          <w:rFonts w:ascii="Times New Roman" w:hAnsi="Times New Roman" w:cs="Times New Roman"/>
          <w:i/>
          <w:iCs/>
          <w:sz w:val="24"/>
          <w:szCs w:val="24"/>
        </w:rPr>
        <w:t>“Impõe-se a responsabilidade indenizatória por danos morais decorrente de protesto indevido de título, com reflexos na reputação da vítima, em face das falsas informações de insolvabilidade veiculadas no meio bancário e da preocupação qu</w:t>
      </w:r>
      <w:r>
        <w:rPr>
          <w:rFonts w:ascii="Times New Roman" w:hAnsi="Times New Roman" w:cs="Times New Roman"/>
          <w:i/>
          <w:iCs/>
          <w:sz w:val="24"/>
          <w:szCs w:val="24"/>
        </w:rPr>
        <w:t>anto a seu futuro profissional”</w:t>
      </w:r>
      <w:r w:rsidRPr="006E17A9">
        <w:rPr>
          <w:rFonts w:ascii="Times New Roman" w:hAnsi="Times New Roman" w:cs="Times New Roman"/>
          <w:sz w:val="24"/>
          <w:szCs w:val="24"/>
        </w:rPr>
        <w:t>(RJTJMG 61/124).</w:t>
      </w: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14. Indubitavelmente, feriu fundo à honra da autora, ver seu nome lançado futilmente nos cartórios de protestos e no SERASA, espalhando por todo sistema bancário a falsa informação de inadimplente e emitente de duplicatas frias.</w:t>
      </w: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15.Com referência ao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quantum </w:t>
      </w:r>
      <w:r w:rsidRPr="006E17A9">
        <w:rPr>
          <w:rFonts w:ascii="Times New Roman" w:hAnsi="Times New Roman" w:cs="Times New Roman"/>
          <w:sz w:val="24"/>
          <w:szCs w:val="24"/>
        </w:rPr>
        <w:t>indenizatório, a 2ª Câm. Civ. do TJSP, na Ap.  142.932-1/3, j. 21-05-91, decidiu que:</w:t>
      </w: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“A indenização por protesto indevido de duplicata deve ser fixada em quantia correspondente a cem vezes o valor do título protestado, corrigido desde a data do ato. Com isso se proporciona à vítima satisfação na justa medida do abalo sofrido, sem enriquecimento sem causa, produzindo em contrapartida, no causador do mal, impacto bastante para dissuadi-lo de igual e novo atentado”. </w:t>
      </w:r>
      <w:r w:rsidRPr="006E17A9">
        <w:rPr>
          <w:rFonts w:ascii="Times New Roman" w:hAnsi="Times New Roman" w:cs="Times New Roman"/>
          <w:sz w:val="24"/>
          <w:szCs w:val="24"/>
        </w:rPr>
        <w:t>(RT 675/100)</w:t>
      </w: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Nesse sentido: Ac. TJSP, nas Apelações Cíveis n. 113.190-1, rel. Des. Walter Moraes e n. 131.663-1, rel. Des. Cezar Peluso.</w:t>
      </w: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Também assim vem-se posicionando o TJMG, conforme acórdão inserido na RJTJMG 54-55/280.</w:t>
      </w: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A1CCB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lastRenderedPageBreak/>
        <w:t xml:space="preserve">No caso dos autos, à evidência, a indenização deve ser apta a reparar os prejuízos morais advindos à empresa autora, levando-se em conta, ainda, a forma como se foram emitidas as duplicatas e como essas foram protestadas,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verbi gratia</w:t>
      </w:r>
      <w:r w:rsidRPr="006E17A9">
        <w:rPr>
          <w:rFonts w:ascii="Times New Roman" w:hAnsi="Times New Roman" w:cs="Times New Roman"/>
          <w:sz w:val="24"/>
          <w:szCs w:val="24"/>
        </w:rPr>
        <w:t>, em local onde a autora não tem sede, utilizando-se o número de seu CNPJ e seu endereço, tratando-se, pois, do</w:t>
      </w:r>
      <w:r>
        <w:rPr>
          <w:rFonts w:ascii="Times New Roman" w:hAnsi="Times New Roman" w:cs="Times New Roman"/>
          <w:sz w:val="24"/>
          <w:szCs w:val="24"/>
        </w:rPr>
        <w:t xml:space="preserve"> mais lídimo protesto indevido. </w:t>
      </w:r>
      <w:r w:rsidRPr="006E17A9">
        <w:rPr>
          <w:rFonts w:ascii="Times New Roman" w:hAnsi="Times New Roman" w:cs="Times New Roman"/>
          <w:sz w:val="24"/>
          <w:szCs w:val="24"/>
        </w:rPr>
        <w:t>Como bem elucidou a 2ª Câm. Civ. do TJMG, na Ap. Cív. 208.478-4, j. 22-12-95:</w:t>
      </w:r>
    </w:p>
    <w:p w:rsidR="0018360F" w:rsidRPr="006E17A9" w:rsidRDefault="0018360F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“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Na fixação do quantum devido a título de dano moral, deve-se atentar para as condições das partes, principalmente o potencial econômico-social do lesante, a gravidade da lesão, sua repercussão e as circunstâncias fáticas”.</w:t>
      </w: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ab/>
      </w:r>
      <w:r w:rsidRPr="006E17A9">
        <w:rPr>
          <w:rFonts w:ascii="Times New Roman" w:hAnsi="Times New Roman" w:cs="Times New Roman"/>
          <w:sz w:val="24"/>
          <w:szCs w:val="24"/>
        </w:rPr>
        <w:tab/>
      </w:r>
    </w:p>
    <w:p w:rsidR="002A1CCB" w:rsidRPr="006E17A9" w:rsidRDefault="002A1CCB" w:rsidP="0018360F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V- OS PEDIDOS</w:t>
      </w:r>
    </w:p>
    <w:p w:rsidR="002A1CCB" w:rsidRPr="006E17A9" w:rsidRDefault="002A1CCB" w:rsidP="0018360F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16. </w:t>
      </w:r>
      <w:r w:rsidRPr="006E17A9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6E17A9">
        <w:rPr>
          <w:rFonts w:ascii="Times New Roman" w:hAnsi="Times New Roman" w:cs="Times New Roman"/>
          <w:sz w:val="24"/>
          <w:szCs w:val="24"/>
        </w:rPr>
        <w:t>, a autora requer:</w:t>
      </w: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A1CCB" w:rsidRPr="006E17A9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a) seja julgada procedente a presente ação, condenando-se a ré ao pagamento da quantia de ..., equivalente ao cêntuplo do valor do título indevidamente protestado (TJSP-RT 675/180 e RJTJMG 54-55/280), corrigidos monetariamente a partir do ajuizamento da ação, juros moratórios desde a citação, mais custas processuais e honorários advocatícios à base de 20% sobre o valor atualizado da condenação.</w:t>
      </w:r>
    </w:p>
    <w:p w:rsidR="002A1CCB" w:rsidRPr="004C169C" w:rsidRDefault="002A1CCB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C169C" w:rsidRPr="004C169C" w:rsidRDefault="004C169C" w:rsidP="0018360F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4C169C">
        <w:rPr>
          <w:color w:val="000000"/>
        </w:rPr>
        <w:t>b) seja citado o réu por mandado, para querendo, contestar no prazo de 15 (quinze) dias</w:t>
      </w:r>
      <w:r w:rsidRPr="004C169C">
        <w:rPr>
          <w:color w:val="000000"/>
          <w:vertAlign w:val="superscript"/>
        </w:rPr>
        <w:footnoteReference w:id="6"/>
      </w:r>
      <w:r w:rsidRPr="004C169C">
        <w:rPr>
          <w:color w:val="000000"/>
        </w:rPr>
        <w:t>, sob pena de revelia</w:t>
      </w:r>
      <w:r w:rsidRPr="004C169C">
        <w:rPr>
          <w:color w:val="000000"/>
          <w:vertAlign w:val="superscript"/>
        </w:rPr>
        <w:footnoteReference w:id="7"/>
      </w:r>
      <w:r w:rsidRPr="004C169C">
        <w:rPr>
          <w:color w:val="000000"/>
        </w:rPr>
        <w:t>;</w:t>
      </w:r>
    </w:p>
    <w:p w:rsidR="004C169C" w:rsidRPr="004C169C" w:rsidRDefault="004C169C" w:rsidP="0018360F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</w:p>
    <w:p w:rsidR="004C169C" w:rsidRPr="004C169C" w:rsidRDefault="004C169C" w:rsidP="001836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C169C">
        <w:rPr>
          <w:rFonts w:ascii="Times New Roman" w:hAnsi="Times New Roman" w:cs="Times New Roman"/>
          <w:sz w:val="24"/>
          <w:szCs w:val="24"/>
        </w:rPr>
        <w:t xml:space="preserve">c) </w:t>
      </w:r>
      <w:r w:rsidRPr="004C169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seja-lhe deferido a assistência judiciária, nos termos dos artigos 98 </w:t>
      </w:r>
      <w:r w:rsidRPr="004C169C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caput</w:t>
      </w:r>
      <w:r w:rsidRPr="004C169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e 99, §3º do Código de Processo Civil</w:t>
      </w:r>
      <w:r w:rsidRPr="004C169C">
        <w:rPr>
          <w:rFonts w:ascii="Times New Roman" w:eastAsia="Calibri" w:hAnsi="Times New Roman" w:cs="Times New Roman"/>
          <w:color w:val="auto"/>
          <w:sz w:val="24"/>
          <w:vertAlign w:val="superscript"/>
          <w:lang w:eastAsia="en-US"/>
        </w:rPr>
        <w:footnoteReference w:id="8"/>
      </w:r>
      <w:r w:rsidRPr="004C169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por não ter condições de arcar com as custas e despesas processuais, conforme declaração de insuficiência e documentos ora anexados (doc. n. ...);</w:t>
      </w:r>
    </w:p>
    <w:p w:rsidR="004C169C" w:rsidRPr="004C169C" w:rsidRDefault="004C169C" w:rsidP="0018360F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</w:p>
    <w:p w:rsidR="004C169C" w:rsidRPr="004C169C" w:rsidRDefault="004C169C" w:rsidP="0018360F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4C169C">
        <w:rPr>
          <w:color w:val="000000"/>
        </w:rPr>
        <w:t>d) a produção de provas documental, depoimento pessoal, testemunhal e pericial.</w:t>
      </w:r>
    </w:p>
    <w:p w:rsidR="004C169C" w:rsidRPr="002603CA" w:rsidRDefault="004C169C" w:rsidP="0018360F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</w:p>
    <w:p w:rsidR="004C169C" w:rsidRDefault="004C169C" w:rsidP="0018360F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2603CA">
        <w:rPr>
          <w:color w:val="000000"/>
        </w:rPr>
        <w:t xml:space="preserve">Nesta oportunidade, os autores optam pela </w:t>
      </w:r>
      <w:r w:rsidRPr="0058133F">
        <w:rPr>
          <w:color w:val="000000"/>
        </w:rPr>
        <w:t>não</w:t>
      </w:r>
      <w:r w:rsidRPr="002603CA">
        <w:rPr>
          <w:color w:val="000000"/>
        </w:rPr>
        <w:t xml:space="preserve"> realização da audiência de conciliação</w:t>
      </w:r>
      <w:r w:rsidRPr="002603CA">
        <w:rPr>
          <w:color w:val="000000"/>
          <w:vertAlign w:val="superscript"/>
        </w:rPr>
        <w:footnoteReference w:id="9"/>
      </w:r>
      <w:r w:rsidRPr="002603CA">
        <w:rPr>
          <w:color w:val="000000"/>
        </w:rPr>
        <w:t>.</w:t>
      </w:r>
    </w:p>
    <w:p w:rsidR="004C169C" w:rsidRDefault="004C169C" w:rsidP="0018360F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</w:p>
    <w:p w:rsidR="004C169C" w:rsidRPr="002603CA" w:rsidRDefault="004C169C" w:rsidP="0018360F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2603CA">
        <w:rPr>
          <w:color w:val="000000"/>
        </w:rPr>
        <w:t>Valor da causa: R$ ... (...)</w:t>
      </w:r>
    </w:p>
    <w:p w:rsidR="002A1CCB" w:rsidRPr="006E17A9" w:rsidRDefault="002A1CCB" w:rsidP="0018360F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:rsidR="002A1CCB" w:rsidRPr="006E17A9" w:rsidRDefault="002A1CCB" w:rsidP="0018360F">
      <w:pPr>
        <w:ind w:right="-568"/>
        <w:jc w:val="center"/>
      </w:pPr>
      <w:r w:rsidRPr="006E17A9">
        <w:t>P. Deferimento.</w:t>
      </w:r>
    </w:p>
    <w:p w:rsidR="002A1CCB" w:rsidRPr="006E17A9" w:rsidRDefault="002A1CCB" w:rsidP="0018360F">
      <w:pPr>
        <w:ind w:right="-568"/>
        <w:jc w:val="center"/>
      </w:pPr>
      <w:r w:rsidRPr="006E17A9">
        <w:t>(Local e data)</w:t>
      </w:r>
    </w:p>
    <w:p w:rsidR="002A1CCB" w:rsidRPr="006E17A9" w:rsidRDefault="002A1CCB" w:rsidP="0018360F">
      <w:pPr>
        <w:ind w:right="-568"/>
        <w:jc w:val="center"/>
      </w:pPr>
      <w:r w:rsidRPr="006E17A9">
        <w:t>(Assinatura e OAB do Advogado)</w:t>
      </w:r>
    </w:p>
    <w:p w:rsidR="009F5315" w:rsidRDefault="009F5315" w:rsidP="0018360F">
      <w:pPr>
        <w:ind w:right="-568"/>
      </w:pPr>
    </w:p>
    <w:sectPr w:rsidR="009F5315" w:rsidSect="00EE5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E07" w:rsidRDefault="00317E07" w:rsidP="002A1CCB">
      <w:r>
        <w:separator/>
      </w:r>
    </w:p>
  </w:endnote>
  <w:endnote w:type="continuationSeparator" w:id="0">
    <w:p w:rsidR="00317E07" w:rsidRDefault="00317E07" w:rsidP="002A1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E07" w:rsidRDefault="00317E07" w:rsidP="002A1CCB">
      <w:r>
        <w:separator/>
      </w:r>
    </w:p>
  </w:footnote>
  <w:footnote w:type="continuationSeparator" w:id="0">
    <w:p w:rsidR="00317E07" w:rsidRDefault="00317E07" w:rsidP="002A1CCB">
      <w:r>
        <w:continuationSeparator/>
      </w:r>
    </w:p>
  </w:footnote>
  <w:footnote w:id="1">
    <w:p w:rsidR="00D01D7F" w:rsidRPr="00416336" w:rsidRDefault="00D01D7F" w:rsidP="0018360F">
      <w:pPr>
        <w:pStyle w:val="Textodenotaderodap"/>
        <w:ind w:right="-568"/>
        <w:jc w:val="both"/>
      </w:pPr>
      <w:r w:rsidRPr="00416336">
        <w:rPr>
          <w:rStyle w:val="Refdenotaderodap"/>
        </w:rPr>
        <w:footnoteRef/>
      </w:r>
      <w:r w:rsidRPr="00416336">
        <w:rPr>
          <w:b/>
        </w:rPr>
        <w:t>Art. 319.</w:t>
      </w:r>
      <w:r w:rsidRPr="00416336">
        <w:t xml:space="preserve">  A petição inicial indicará:</w:t>
      </w:r>
      <w:bookmarkStart w:id="1" w:name="art319i"/>
      <w:bookmarkEnd w:id="1"/>
      <w:r w:rsidR="0018360F">
        <w:t xml:space="preserve"> </w:t>
      </w:r>
      <w:r w:rsidRPr="00416336">
        <w:rPr>
          <w:b/>
        </w:rPr>
        <w:t xml:space="preserve">I </w:t>
      </w:r>
      <w:r w:rsidRPr="00416336">
        <w:t>- o juízo a que é dirigida;</w:t>
      </w:r>
      <w:bookmarkStart w:id="2" w:name="art319ii"/>
      <w:bookmarkEnd w:id="2"/>
      <w:r>
        <w:t xml:space="preserve"> </w:t>
      </w:r>
      <w:r w:rsidRPr="00416336">
        <w:rPr>
          <w:b/>
        </w:rPr>
        <w:t>II</w:t>
      </w:r>
      <w:r w:rsidRPr="00416336">
        <w:t xml:space="preserve"> - os nomes, os prenomes, o estado civil, a existência de união estável, a profissão, o número de inscrição no Cadastro de Pessoas Físicas ou no Cadastro Nacional da Pessoa Jurídica, o endereço eletrônico, o domicílio e a residência do autor e do réu;</w:t>
      </w:r>
      <w:bookmarkStart w:id="3" w:name="art319iii"/>
      <w:bookmarkEnd w:id="3"/>
      <w:r w:rsidR="0018360F">
        <w:t xml:space="preserve"> </w:t>
      </w:r>
      <w:r w:rsidRPr="00416336">
        <w:rPr>
          <w:b/>
        </w:rPr>
        <w:t>III</w:t>
      </w:r>
      <w:r w:rsidRPr="00416336">
        <w:t xml:space="preserve"> - o fato e os fundamentos jurídicos do pedido;</w:t>
      </w:r>
      <w:bookmarkStart w:id="4" w:name="art319iv"/>
      <w:bookmarkEnd w:id="4"/>
      <w:r w:rsidR="0018360F">
        <w:t xml:space="preserve"> </w:t>
      </w:r>
      <w:r w:rsidRPr="00416336">
        <w:rPr>
          <w:b/>
        </w:rPr>
        <w:t>IV</w:t>
      </w:r>
      <w:r w:rsidRPr="00416336">
        <w:t xml:space="preserve"> - o pedido com as suas especificações;</w:t>
      </w:r>
      <w:bookmarkStart w:id="5" w:name="art319v"/>
      <w:bookmarkEnd w:id="5"/>
      <w:r w:rsidR="0018360F">
        <w:t xml:space="preserve"> </w:t>
      </w:r>
      <w:r w:rsidRPr="00416336">
        <w:rPr>
          <w:b/>
        </w:rPr>
        <w:t>V</w:t>
      </w:r>
      <w:r w:rsidRPr="00416336">
        <w:t xml:space="preserve"> - o valor da causa;</w:t>
      </w:r>
      <w:bookmarkStart w:id="6" w:name="art319vi"/>
      <w:bookmarkEnd w:id="6"/>
      <w:r w:rsidR="0018360F">
        <w:t xml:space="preserve"> </w:t>
      </w:r>
      <w:r w:rsidRPr="00416336">
        <w:rPr>
          <w:b/>
        </w:rPr>
        <w:t xml:space="preserve">VI </w:t>
      </w:r>
      <w:r w:rsidRPr="00416336">
        <w:t>- as provas com que o autor pretende demonstrar a verdade dos fatos alegados;</w:t>
      </w:r>
      <w:bookmarkStart w:id="7" w:name="art319vii"/>
      <w:bookmarkEnd w:id="7"/>
      <w:r w:rsidR="0018360F">
        <w:t xml:space="preserve"> </w:t>
      </w:r>
      <w:r w:rsidRPr="00416336">
        <w:rPr>
          <w:b/>
        </w:rPr>
        <w:t>VII</w:t>
      </w:r>
      <w:r w:rsidRPr="00416336">
        <w:t xml:space="preserve"> - a opção do autor pela realização ou não de audiência de conciliação ou de mediação.</w:t>
      </w:r>
      <w:bookmarkStart w:id="8" w:name="art319§1"/>
      <w:bookmarkEnd w:id="8"/>
      <w:r w:rsidRPr="00416336">
        <w:rPr>
          <w:b/>
        </w:rPr>
        <w:t>§ 1</w:t>
      </w:r>
      <w:r w:rsidRPr="00416336">
        <w:rPr>
          <w:b/>
          <w:u w:val="single"/>
          <w:vertAlign w:val="superscript"/>
        </w:rPr>
        <w:t>o</w:t>
      </w:r>
      <w:r w:rsidRPr="00416336">
        <w:t> Caso não disponha das informações previstas no inciso II, poderá o autor, na petição inicial, requerer ao juiz diligências necessárias a sua obtenção.</w:t>
      </w:r>
      <w:bookmarkStart w:id="9" w:name="art319§2"/>
      <w:bookmarkEnd w:id="9"/>
      <w:r w:rsidRPr="00416336">
        <w:t xml:space="preserve"> </w:t>
      </w:r>
      <w:r w:rsidRPr="00416336">
        <w:rPr>
          <w:b/>
        </w:rPr>
        <w:t>§ 2</w:t>
      </w:r>
      <w:r w:rsidRPr="00416336">
        <w:rPr>
          <w:b/>
          <w:u w:val="single"/>
          <w:vertAlign w:val="superscript"/>
        </w:rPr>
        <w:t>o</w:t>
      </w:r>
      <w:r w:rsidRPr="00416336">
        <w:t> A petição inicial não será indeferida se, a despeito da falta de informações a que se refere o inciso II, for possível a citação do réu.</w:t>
      </w:r>
      <w:bookmarkStart w:id="10" w:name="art319§3"/>
      <w:bookmarkEnd w:id="10"/>
      <w:r w:rsidRPr="00416336">
        <w:rPr>
          <w:b/>
        </w:rPr>
        <w:t>§ 3</w:t>
      </w:r>
      <w:r w:rsidRPr="00416336">
        <w:rPr>
          <w:b/>
          <w:u w:val="single"/>
          <w:vertAlign w:val="superscript"/>
        </w:rPr>
        <w:t>o</w:t>
      </w:r>
      <w:r w:rsidRPr="00416336">
        <w:t> A petição inicial não será indeferida pelo não atendimento ao disposto no inciso II deste artigo se a obtenção de tais informações tornar impossível ou excessivamente oneroso o acesso à justiça.</w:t>
      </w:r>
    </w:p>
  </w:footnote>
  <w:footnote w:id="2">
    <w:p w:rsidR="00D01D7F" w:rsidRPr="004C7863" w:rsidRDefault="00D01D7F" w:rsidP="0018360F">
      <w:pPr>
        <w:pStyle w:val="Rodap"/>
        <w:tabs>
          <w:tab w:val="right" w:pos="9356"/>
        </w:tabs>
        <w:ind w:right="-568"/>
        <w:jc w:val="both"/>
        <w:rPr>
          <w:sz w:val="20"/>
          <w:szCs w:val="20"/>
        </w:rPr>
      </w:pPr>
      <w:r w:rsidRPr="00416336">
        <w:rPr>
          <w:sz w:val="20"/>
          <w:szCs w:val="20"/>
          <w:vertAlign w:val="superscript"/>
        </w:rPr>
        <w:footnoteRef/>
      </w:r>
      <w:r w:rsidRPr="00416336">
        <w:rPr>
          <w:b/>
          <w:bCs/>
          <w:sz w:val="20"/>
          <w:szCs w:val="20"/>
        </w:rPr>
        <w:t>Art. 292</w:t>
      </w:r>
      <w:r w:rsidRPr="00416336">
        <w:rPr>
          <w:bCs/>
          <w:sz w:val="20"/>
          <w:szCs w:val="20"/>
        </w:rPr>
        <w:t>.  O valor da causa constará da petição inicial ou da reconvenção e será:</w:t>
      </w:r>
      <w:bookmarkStart w:id="11" w:name="art292i"/>
      <w:bookmarkEnd w:id="11"/>
      <w:r w:rsidR="0018360F">
        <w:rPr>
          <w:bCs/>
          <w:sz w:val="20"/>
          <w:szCs w:val="20"/>
        </w:rPr>
        <w:t xml:space="preserve"> </w:t>
      </w:r>
      <w:r w:rsidRPr="00416336">
        <w:rPr>
          <w:b/>
          <w:bCs/>
          <w:sz w:val="20"/>
          <w:szCs w:val="20"/>
        </w:rPr>
        <w:t xml:space="preserve">I </w:t>
      </w:r>
      <w:r w:rsidRPr="00416336">
        <w:rPr>
          <w:bCs/>
          <w:sz w:val="20"/>
          <w:szCs w:val="20"/>
        </w:rPr>
        <w:t>- na ação de cobrança de dívida, a soma monetariamente corrigida do principal, dos juros de mora vencidos e de outras penalidades, se houver, até a data de propositura da ação;</w:t>
      </w:r>
      <w:bookmarkStart w:id="12" w:name="art292ii"/>
      <w:bookmarkEnd w:id="12"/>
      <w:r w:rsidR="0018360F">
        <w:rPr>
          <w:bCs/>
          <w:sz w:val="20"/>
          <w:szCs w:val="20"/>
        </w:rPr>
        <w:t xml:space="preserve"> </w:t>
      </w:r>
      <w:r w:rsidRPr="00416336">
        <w:rPr>
          <w:b/>
          <w:bCs/>
          <w:sz w:val="20"/>
          <w:szCs w:val="20"/>
        </w:rPr>
        <w:t xml:space="preserve">II </w:t>
      </w:r>
      <w:r w:rsidRPr="00416336">
        <w:rPr>
          <w:bCs/>
          <w:sz w:val="20"/>
          <w:szCs w:val="20"/>
        </w:rPr>
        <w:t>- na ação que tiver por objeto a existência, a validade, o cumprimento, a modificação, a resolução, a resilição ou a rescisão de ato jurídico, o valor do ato ou o de sua parte controvertida;</w:t>
      </w:r>
      <w:bookmarkStart w:id="13" w:name="art292iii"/>
      <w:bookmarkEnd w:id="13"/>
      <w:r w:rsidR="0018360F">
        <w:rPr>
          <w:bCs/>
          <w:sz w:val="20"/>
          <w:szCs w:val="20"/>
        </w:rPr>
        <w:t xml:space="preserve"> </w:t>
      </w:r>
      <w:r w:rsidRPr="00416336">
        <w:rPr>
          <w:b/>
          <w:bCs/>
          <w:sz w:val="20"/>
          <w:szCs w:val="20"/>
        </w:rPr>
        <w:t xml:space="preserve">III </w:t>
      </w:r>
      <w:r w:rsidRPr="00416336">
        <w:rPr>
          <w:bCs/>
          <w:sz w:val="20"/>
          <w:szCs w:val="20"/>
        </w:rPr>
        <w:t>- na ação de alimentos, a soma de 12 (doze) prestações mensais pedidas pelo autor;</w:t>
      </w:r>
      <w:bookmarkStart w:id="14" w:name="art292iv"/>
      <w:bookmarkEnd w:id="14"/>
      <w:r w:rsidR="0018360F">
        <w:rPr>
          <w:bCs/>
          <w:sz w:val="20"/>
          <w:szCs w:val="20"/>
        </w:rPr>
        <w:t xml:space="preserve"> </w:t>
      </w:r>
      <w:r w:rsidRPr="00416336">
        <w:rPr>
          <w:b/>
          <w:bCs/>
          <w:sz w:val="20"/>
          <w:szCs w:val="20"/>
        </w:rPr>
        <w:t xml:space="preserve">IV </w:t>
      </w:r>
      <w:r w:rsidRPr="00416336">
        <w:rPr>
          <w:bCs/>
          <w:sz w:val="20"/>
          <w:szCs w:val="20"/>
        </w:rPr>
        <w:t>- na ação de divisão, de demarcação e de reivindicação</w:t>
      </w:r>
      <w:r w:rsidRPr="001D4E37">
        <w:rPr>
          <w:bCs/>
          <w:sz w:val="20"/>
          <w:szCs w:val="20"/>
        </w:rPr>
        <w:t>, o valor de avaliação da área ou do bem objeto do pedido;</w:t>
      </w:r>
      <w:bookmarkStart w:id="15" w:name="art292v"/>
      <w:bookmarkEnd w:id="15"/>
      <w:r w:rsidR="0018360F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V </w:t>
      </w:r>
      <w:r w:rsidRPr="001D4E37">
        <w:rPr>
          <w:bCs/>
          <w:sz w:val="20"/>
          <w:szCs w:val="20"/>
        </w:rPr>
        <w:t>- na ação indenizatória, inclusive a fundada em dano moral, o valor pretendido;</w:t>
      </w:r>
      <w:bookmarkStart w:id="16" w:name="art292vi"/>
      <w:bookmarkEnd w:id="16"/>
      <w:r w:rsidR="0018360F">
        <w:rPr>
          <w:bCs/>
          <w:sz w:val="20"/>
          <w:szCs w:val="20"/>
        </w:rPr>
        <w:t xml:space="preserve"> </w:t>
      </w:r>
      <w:r w:rsidRPr="0018360F">
        <w:rPr>
          <w:b/>
          <w:bCs/>
          <w:sz w:val="20"/>
          <w:szCs w:val="20"/>
        </w:rPr>
        <w:t>VI -</w:t>
      </w:r>
      <w:r w:rsidRPr="001D4E37">
        <w:rPr>
          <w:bCs/>
          <w:sz w:val="20"/>
          <w:szCs w:val="20"/>
        </w:rPr>
        <w:t xml:space="preserve"> na ação em que há cumulação de pedidos, a quantia correspondente à soma dos valores de todos eles;</w:t>
      </w:r>
      <w:bookmarkStart w:id="17" w:name="art292vii"/>
      <w:bookmarkEnd w:id="17"/>
      <w:r w:rsidR="0018360F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VII - </w:t>
      </w:r>
      <w:r w:rsidRPr="001D4E37">
        <w:rPr>
          <w:bCs/>
          <w:sz w:val="20"/>
          <w:szCs w:val="20"/>
        </w:rPr>
        <w:t>na ação em que os pedidos são alternativos, o de maior valor;</w:t>
      </w:r>
      <w:bookmarkStart w:id="18" w:name="art292viii"/>
      <w:bookmarkEnd w:id="18"/>
      <w:r w:rsidR="0018360F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VIII </w:t>
      </w:r>
      <w:r w:rsidRPr="001D4E37">
        <w:rPr>
          <w:bCs/>
          <w:sz w:val="20"/>
          <w:szCs w:val="20"/>
        </w:rPr>
        <w:t>- na ação em que houver pedido subsidiário, o valor do pedido principal.</w:t>
      </w:r>
      <w:bookmarkStart w:id="19" w:name="art292§1"/>
      <w:bookmarkEnd w:id="19"/>
      <w:r w:rsidRPr="001D4E37">
        <w:rPr>
          <w:b/>
          <w:bCs/>
          <w:sz w:val="20"/>
          <w:szCs w:val="20"/>
        </w:rPr>
        <w:t>§ 1</w:t>
      </w:r>
      <w:r w:rsidRPr="001D4E37">
        <w:rPr>
          <w:b/>
          <w:bCs/>
          <w:sz w:val="20"/>
          <w:szCs w:val="20"/>
          <w:u w:val="single"/>
          <w:vertAlign w:val="superscript"/>
        </w:rPr>
        <w:t>o</w:t>
      </w:r>
      <w:r w:rsidRPr="001D4E37">
        <w:rPr>
          <w:b/>
          <w:bCs/>
          <w:sz w:val="20"/>
          <w:szCs w:val="20"/>
        </w:rPr>
        <w:t> </w:t>
      </w:r>
      <w:r w:rsidRPr="001D4E37">
        <w:rPr>
          <w:bCs/>
          <w:sz w:val="20"/>
          <w:szCs w:val="20"/>
        </w:rPr>
        <w:t>Quando se pedirem prestações vencidas e vincendas, considerar-se-á o valor de umas e outras.</w:t>
      </w:r>
      <w:bookmarkStart w:id="20" w:name="art292§2"/>
      <w:bookmarkEnd w:id="20"/>
      <w:r w:rsidRPr="001D4E37">
        <w:rPr>
          <w:b/>
          <w:bCs/>
          <w:sz w:val="20"/>
          <w:szCs w:val="20"/>
        </w:rPr>
        <w:t>§ 2</w:t>
      </w:r>
      <w:r w:rsidRPr="001D4E37">
        <w:rPr>
          <w:b/>
          <w:bCs/>
          <w:sz w:val="20"/>
          <w:szCs w:val="20"/>
          <w:u w:val="single"/>
          <w:vertAlign w:val="superscript"/>
        </w:rPr>
        <w:t>o</w:t>
      </w:r>
      <w:r w:rsidRPr="001D4E37">
        <w:rPr>
          <w:b/>
          <w:bCs/>
          <w:sz w:val="20"/>
          <w:szCs w:val="20"/>
        </w:rPr>
        <w:t> </w:t>
      </w:r>
      <w:r w:rsidRPr="001D4E37">
        <w:rPr>
          <w:bCs/>
          <w:sz w:val="20"/>
          <w:szCs w:val="20"/>
        </w:rPr>
        <w:t>O valor das prestações vincendas será igual a uma prestação anual, se a obrigação for por tempo indeterminado ou por tempo superior a 1 (um) ano, e, se por tempo inferior, será igual à soma das prestações.</w:t>
      </w:r>
    </w:p>
  </w:footnote>
  <w:footnote w:id="3">
    <w:p w:rsidR="002A1CCB" w:rsidRPr="006E17A9" w:rsidRDefault="002A1CCB" w:rsidP="0018360F">
      <w:pPr>
        <w:pStyle w:val="Rodap"/>
        <w:tabs>
          <w:tab w:val="clear" w:pos="8504"/>
          <w:tab w:val="right" w:pos="9356"/>
        </w:tabs>
        <w:ind w:right="-568"/>
        <w:jc w:val="both"/>
        <w:rPr>
          <w:sz w:val="20"/>
          <w:szCs w:val="20"/>
        </w:rPr>
      </w:pPr>
      <w:r w:rsidRPr="006E17A9">
        <w:rPr>
          <w:sz w:val="20"/>
          <w:szCs w:val="20"/>
          <w:vertAlign w:val="superscript"/>
        </w:rPr>
        <w:footnoteRef/>
      </w:r>
      <w:r w:rsidRPr="006E17A9">
        <w:rPr>
          <w:sz w:val="20"/>
          <w:szCs w:val="20"/>
        </w:rPr>
        <w:tab/>
      </w:r>
      <w:r w:rsidRPr="006E17A9">
        <w:rPr>
          <w:b/>
          <w:bCs/>
          <w:sz w:val="20"/>
          <w:szCs w:val="20"/>
        </w:rPr>
        <w:t>Art. 927.</w:t>
      </w:r>
      <w:r w:rsidRPr="006E17A9">
        <w:rPr>
          <w:sz w:val="20"/>
          <w:szCs w:val="20"/>
        </w:rPr>
        <w:t xml:space="preserve"> Aquele que, por ato ilícito (arts. 186 e 187), causar dano a outrem, fica obrigado a repará-lo. </w:t>
      </w:r>
      <w:r w:rsidRPr="006E17A9">
        <w:rPr>
          <w:b/>
          <w:sz w:val="20"/>
          <w:szCs w:val="20"/>
        </w:rPr>
        <w:t>Parágrafo único</w:t>
      </w:r>
      <w:r w:rsidRPr="006E17A9">
        <w:rPr>
          <w:sz w:val="20"/>
          <w:szCs w:val="20"/>
        </w:rPr>
        <w:t>. Haverá obrigação de reparar o dano, independentemente de culpa, nos casos especificados em lei, ou quando a atividade normalmente desenvolvida pelo autor do dano implicar, por sua natureza, risco para os direitos de outrem.</w:t>
      </w:r>
    </w:p>
  </w:footnote>
  <w:footnote w:id="4">
    <w:p w:rsidR="002A1CCB" w:rsidRPr="006E17A9" w:rsidRDefault="002A1CCB" w:rsidP="0018360F">
      <w:pPr>
        <w:pStyle w:val="Rodap"/>
        <w:tabs>
          <w:tab w:val="clear" w:pos="8504"/>
          <w:tab w:val="right" w:pos="9356"/>
        </w:tabs>
        <w:ind w:right="-568"/>
        <w:jc w:val="both"/>
        <w:rPr>
          <w:sz w:val="20"/>
          <w:szCs w:val="20"/>
        </w:rPr>
      </w:pPr>
      <w:r w:rsidRPr="006E17A9">
        <w:rPr>
          <w:sz w:val="20"/>
          <w:szCs w:val="20"/>
          <w:vertAlign w:val="superscript"/>
        </w:rPr>
        <w:footnoteRef/>
      </w:r>
      <w:r w:rsidRPr="006E17A9">
        <w:rPr>
          <w:sz w:val="20"/>
          <w:szCs w:val="20"/>
        </w:rPr>
        <w:tab/>
      </w:r>
      <w:r w:rsidRPr="006E17A9">
        <w:rPr>
          <w:b/>
          <w:bCs/>
          <w:sz w:val="20"/>
          <w:szCs w:val="20"/>
        </w:rPr>
        <w:t xml:space="preserve">Art. 2º </w:t>
      </w:r>
      <w:r w:rsidRPr="006E17A9">
        <w:rPr>
          <w:sz w:val="20"/>
          <w:szCs w:val="20"/>
        </w:rPr>
        <w:t>No ato da emissão da fatura, dela poderá ser extraída uma duplicata para circulação como efeito comercial, não sendo admitida qualquer outra espécie de título de crédito para documentar o saque do vendedor pela importância faturada ao comprador.</w:t>
      </w:r>
    </w:p>
  </w:footnote>
  <w:footnote w:id="5">
    <w:p w:rsidR="002A1CCB" w:rsidRPr="006E17A9" w:rsidRDefault="002A1CCB" w:rsidP="0018360F">
      <w:pPr>
        <w:pStyle w:val="Rodap"/>
        <w:tabs>
          <w:tab w:val="clear" w:pos="8504"/>
          <w:tab w:val="right" w:pos="9356"/>
        </w:tabs>
        <w:ind w:right="-568"/>
        <w:jc w:val="both"/>
        <w:rPr>
          <w:sz w:val="20"/>
          <w:szCs w:val="20"/>
        </w:rPr>
      </w:pPr>
      <w:r w:rsidRPr="006E17A9">
        <w:rPr>
          <w:sz w:val="20"/>
          <w:szCs w:val="20"/>
          <w:vertAlign w:val="superscript"/>
        </w:rPr>
        <w:footnoteRef/>
      </w:r>
      <w:r w:rsidRPr="006E17A9">
        <w:rPr>
          <w:sz w:val="20"/>
          <w:szCs w:val="20"/>
        </w:rPr>
        <w:tab/>
      </w:r>
      <w:r w:rsidRPr="006E17A9">
        <w:rPr>
          <w:b/>
          <w:bCs/>
          <w:sz w:val="20"/>
          <w:szCs w:val="20"/>
        </w:rPr>
        <w:t>Art.172.</w:t>
      </w:r>
      <w:r w:rsidRPr="006E17A9">
        <w:rPr>
          <w:sz w:val="20"/>
          <w:szCs w:val="20"/>
        </w:rPr>
        <w:t xml:space="preserve"> Emitir fatura, duplicata ou nota de venda que não corresponda à mercadoria vendida, em quantidade ou qualidade, ou ao serviço prestado. (Redação da Lei n. 8.137, de 27.12.90)</w:t>
      </w:r>
    </w:p>
    <w:p w:rsidR="002A1CCB" w:rsidRPr="006E17A9" w:rsidRDefault="002A1CCB" w:rsidP="0018360F">
      <w:pPr>
        <w:pStyle w:val="Rodap"/>
        <w:tabs>
          <w:tab w:val="clear" w:pos="8504"/>
          <w:tab w:val="right" w:pos="9356"/>
        </w:tabs>
        <w:ind w:right="-568"/>
        <w:jc w:val="both"/>
        <w:rPr>
          <w:sz w:val="20"/>
          <w:szCs w:val="20"/>
        </w:rPr>
      </w:pPr>
    </w:p>
  </w:footnote>
  <w:footnote w:id="6">
    <w:p w:rsidR="004C169C" w:rsidRPr="009B16C1" w:rsidRDefault="004C169C" w:rsidP="0018360F">
      <w:pPr>
        <w:pStyle w:val="Textodenotaderodap"/>
        <w:ind w:right="-568"/>
        <w:jc w:val="both"/>
      </w:pPr>
      <w:r>
        <w:rPr>
          <w:rStyle w:val="Refdenotaderodap"/>
        </w:rPr>
        <w:footnoteRef/>
      </w:r>
      <w:r w:rsidRPr="009B16C1">
        <w:t xml:space="preserve"> </w:t>
      </w:r>
      <w:r w:rsidRPr="009B16C1">
        <w:rPr>
          <w:b/>
        </w:rPr>
        <w:t xml:space="preserve">CPC, art. 335, </w:t>
      </w:r>
      <w:r w:rsidRPr="009B16C1">
        <w:rPr>
          <w:b/>
          <w:i/>
        </w:rPr>
        <w:t>caput</w:t>
      </w:r>
      <w:r w:rsidRPr="009B16C1">
        <w:rPr>
          <w:b/>
        </w:rPr>
        <w:t xml:space="preserve"> c.c. art. 231, II</w:t>
      </w:r>
      <w:r w:rsidRPr="009B16C1">
        <w:t>.</w:t>
      </w:r>
    </w:p>
  </w:footnote>
  <w:footnote w:id="7">
    <w:p w:rsidR="004C169C" w:rsidRPr="008D0AE0" w:rsidRDefault="004C169C" w:rsidP="0018360F">
      <w:pPr>
        <w:pStyle w:val="Textodenotaderodap"/>
        <w:ind w:right="-568"/>
        <w:jc w:val="both"/>
      </w:pPr>
      <w:r>
        <w:rPr>
          <w:rStyle w:val="Refdenotaderodap"/>
        </w:rPr>
        <w:footnoteRef/>
      </w:r>
      <w:r w:rsidRPr="008D0AE0">
        <w:t xml:space="preserve"> </w:t>
      </w:r>
      <w:r w:rsidRPr="008D0AE0">
        <w:rPr>
          <w:b/>
        </w:rPr>
        <w:t>CPC, art. 344</w:t>
      </w:r>
      <w:r w:rsidRPr="008D0AE0">
        <w:t>.</w:t>
      </w:r>
    </w:p>
  </w:footnote>
  <w:footnote w:id="8">
    <w:p w:rsidR="004C169C" w:rsidRPr="00E576A6" w:rsidRDefault="004C169C" w:rsidP="0018360F">
      <w:pPr>
        <w:pStyle w:val="Textodenotaderodap"/>
        <w:ind w:right="-568"/>
        <w:jc w:val="both"/>
      </w:pPr>
      <w:r w:rsidRPr="00E576A6">
        <w:rPr>
          <w:rStyle w:val="Refdenotaderodap"/>
        </w:rPr>
        <w:footnoteRef/>
      </w:r>
      <w:r w:rsidRPr="00E576A6">
        <w:t xml:space="preserve"> </w:t>
      </w:r>
      <w:r w:rsidRPr="00E576A6">
        <w:rPr>
          <w:b/>
        </w:rPr>
        <w:t>Art. 98.</w:t>
      </w:r>
      <w:r w:rsidRPr="00E576A6">
        <w:t xml:space="preserve">  A pessoa natural ou jurídica, brasileira ou estrangeira, com insuficiência de recursos para pagar as custas, as despesas processuais e os honorários advocatícios tem direito à gratuidade da justiça, na forma da lei.</w:t>
      </w:r>
    </w:p>
    <w:p w:rsidR="004C169C" w:rsidRPr="0011143C" w:rsidRDefault="004C169C" w:rsidP="0018360F">
      <w:pPr>
        <w:pStyle w:val="Textodenotaderodap"/>
        <w:ind w:right="-568"/>
        <w:jc w:val="both"/>
      </w:pPr>
      <w:r w:rsidRPr="00E576A6">
        <w:rPr>
          <w:b/>
        </w:rPr>
        <w:t>Art. 99</w:t>
      </w:r>
      <w:r w:rsidRPr="00E576A6">
        <w:t xml:space="preserve">.  O pedido de gratuidade da justiça pode ser formulado na petição inicial, na contestação, na petição para ingresso de terceiro no processo ou em recurso. (...) </w:t>
      </w:r>
      <w:r w:rsidRPr="00E576A6">
        <w:rPr>
          <w:b/>
        </w:rPr>
        <w:t>§ 3º</w:t>
      </w:r>
      <w:r w:rsidRPr="00E576A6">
        <w:t xml:space="preserve"> Presume-se verdadeira a alegação de insuficiência deduzida exclusivamente por pessoa natural.</w:t>
      </w:r>
    </w:p>
  </w:footnote>
  <w:footnote w:id="9">
    <w:p w:rsidR="004C169C" w:rsidRPr="008D0AE0" w:rsidRDefault="004C169C" w:rsidP="0018360F">
      <w:pPr>
        <w:pStyle w:val="Textodenotaderodap"/>
        <w:ind w:right="-568"/>
        <w:jc w:val="both"/>
        <w:rPr>
          <w:b/>
        </w:rPr>
      </w:pPr>
      <w:r>
        <w:rPr>
          <w:rStyle w:val="Refdenotaderodap"/>
        </w:rPr>
        <w:footnoteRef/>
      </w:r>
      <w:r w:rsidRPr="008D0AE0">
        <w:t xml:space="preserve"> </w:t>
      </w:r>
      <w:r w:rsidRPr="008D0AE0">
        <w:rPr>
          <w:b/>
        </w:rPr>
        <w:t>CPC, art. 319, VII</w:t>
      </w:r>
      <w:r w:rsidRPr="008D0AE0"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CCB"/>
    <w:rsid w:val="0018360F"/>
    <w:rsid w:val="00190093"/>
    <w:rsid w:val="00205EE0"/>
    <w:rsid w:val="002A1CCB"/>
    <w:rsid w:val="0031680D"/>
    <w:rsid w:val="00317E07"/>
    <w:rsid w:val="004C169C"/>
    <w:rsid w:val="004C358F"/>
    <w:rsid w:val="0058133F"/>
    <w:rsid w:val="007F0613"/>
    <w:rsid w:val="008079B8"/>
    <w:rsid w:val="0089323E"/>
    <w:rsid w:val="008A7209"/>
    <w:rsid w:val="00926C29"/>
    <w:rsid w:val="009B16C1"/>
    <w:rsid w:val="009B7EE6"/>
    <w:rsid w:val="009D2BF0"/>
    <w:rsid w:val="009F5315"/>
    <w:rsid w:val="00AD30EC"/>
    <w:rsid w:val="00B658B1"/>
    <w:rsid w:val="00BE04D9"/>
    <w:rsid w:val="00D01D7F"/>
    <w:rsid w:val="00E84511"/>
    <w:rsid w:val="00EC2421"/>
    <w:rsid w:val="00EE5FA9"/>
    <w:rsid w:val="00F95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2A1CCB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2A1CCB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2A1CC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A1C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1C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2A1CCB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entralizado">
    <w:name w:val="Centralizado"/>
    <w:basedOn w:val="Noparagraphstyle"/>
    <w:rsid w:val="002A1CCB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01D7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01D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D01D7F"/>
    <w:rPr>
      <w:vertAlign w:val="superscript"/>
    </w:rPr>
  </w:style>
  <w:style w:type="character" w:styleId="Forte">
    <w:name w:val="Strong"/>
    <w:uiPriority w:val="22"/>
    <w:qFormat/>
    <w:rsid w:val="007F0613"/>
    <w:rPr>
      <w:rFonts w:ascii="Times New Roman" w:hAnsi="Times New Roman" w:cs="Times New Roman" w:hint="default"/>
      <w:b/>
      <w:bCs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2A1CCB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2A1CCB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2A1CC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A1C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1C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2A1CCB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entralizado">
    <w:name w:val="Centralizado"/>
    <w:basedOn w:val="Noparagraphstyle"/>
    <w:rsid w:val="002A1CCB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01D7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01D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D01D7F"/>
    <w:rPr>
      <w:vertAlign w:val="superscript"/>
    </w:rPr>
  </w:style>
  <w:style w:type="character" w:styleId="Forte">
    <w:name w:val="Strong"/>
    <w:uiPriority w:val="22"/>
    <w:qFormat/>
    <w:rsid w:val="007F0613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A21D8-5CB1-4750-839C-2FCB256F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1755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renan</cp:lastModifiedBy>
  <cp:revision>5</cp:revision>
  <dcterms:created xsi:type="dcterms:W3CDTF">2020-06-30T17:27:00Z</dcterms:created>
  <dcterms:modified xsi:type="dcterms:W3CDTF">2020-08-24T15:32:00Z</dcterms:modified>
</cp:coreProperties>
</file>