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C" w:rsidRDefault="0047008C" w:rsidP="0047008C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47008C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4F1C4D" w:rsidRDefault="006E42A4" w:rsidP="0047008C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 w:rsidRPr="0047008C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1D6CFC" w:rsidRPr="0047008C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4F1C4D" w:rsidRPr="0047008C">
        <w:rPr>
          <w:rFonts w:ascii="Arial Black" w:hAnsi="Arial Black" w:cs="Times New Roman"/>
          <w:color w:val="auto"/>
          <w:sz w:val="24"/>
          <w:szCs w:val="24"/>
        </w:rPr>
        <w:t>CARTA</w:t>
      </w:r>
      <w:r w:rsidR="00467AFB" w:rsidRPr="0047008C">
        <w:rPr>
          <w:rFonts w:ascii="Arial Black" w:hAnsi="Arial Black"/>
          <w:sz w:val="24"/>
          <w:szCs w:val="24"/>
        </w:rPr>
        <w:t xml:space="preserve"> AOS CREDORES</w:t>
      </w:r>
    </w:p>
    <w:p w:rsidR="009B616A" w:rsidRPr="0047008C" w:rsidRDefault="009B616A" w:rsidP="009B616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  <w:bookmarkStart w:id="0" w:name="_GoBack"/>
      <w:bookmarkEnd w:id="0"/>
    </w:p>
    <w:p w:rsidR="00467AFB" w:rsidRPr="004107DD" w:rsidRDefault="00467AFB" w:rsidP="0047008C">
      <w:pPr>
        <w:ind w:right="-568"/>
        <w:jc w:val="center"/>
      </w:pPr>
    </w:p>
    <w:p w:rsidR="00467AFB" w:rsidRPr="004107DD" w:rsidRDefault="00467AFB" w:rsidP="0047008C">
      <w:pPr>
        <w:ind w:right="-568"/>
        <w:jc w:val="center"/>
      </w:pPr>
      <w:r w:rsidRPr="004107DD">
        <w:t>(Local e Data)</w:t>
      </w:r>
    </w:p>
    <w:p w:rsidR="00467AFB" w:rsidRPr="004107DD" w:rsidRDefault="00467AFB" w:rsidP="0047008C">
      <w:pPr>
        <w:ind w:right="-568"/>
        <w:jc w:val="both"/>
      </w:pPr>
      <w:r w:rsidRPr="004107DD">
        <w:t xml:space="preserve">(nome da </w:t>
      </w:r>
      <w:proofErr w:type="spellStart"/>
      <w:r w:rsidRPr="004107DD">
        <w:t>recuperanda</w:t>
      </w:r>
      <w:proofErr w:type="spellEnd"/>
      <w:r w:rsidRPr="004107DD">
        <w:t>)</w:t>
      </w:r>
    </w:p>
    <w:p w:rsidR="00467AFB" w:rsidRPr="004107DD" w:rsidRDefault="00467AFB" w:rsidP="0047008C">
      <w:pPr>
        <w:ind w:right="-568"/>
        <w:jc w:val="both"/>
      </w:pPr>
    </w:p>
    <w:p w:rsidR="00467AFB" w:rsidRPr="004107DD" w:rsidRDefault="00467AFB" w:rsidP="0047008C">
      <w:pPr>
        <w:ind w:right="-568"/>
        <w:jc w:val="both"/>
      </w:pPr>
      <w:r w:rsidRPr="004107DD">
        <w:t>(endereço)</w:t>
      </w:r>
    </w:p>
    <w:p w:rsidR="00467AFB" w:rsidRPr="004107DD" w:rsidRDefault="00467AFB" w:rsidP="0047008C">
      <w:pPr>
        <w:ind w:right="-568"/>
        <w:jc w:val="center"/>
      </w:pPr>
      <w:r w:rsidRPr="004107DD">
        <w:t>Prezado Senhor:</w:t>
      </w:r>
    </w:p>
    <w:p w:rsidR="00467AFB" w:rsidRPr="004107DD" w:rsidRDefault="00467AFB" w:rsidP="0047008C">
      <w:pPr>
        <w:ind w:right="-568"/>
        <w:jc w:val="both"/>
      </w:pPr>
    </w:p>
    <w:p w:rsidR="00467AFB" w:rsidRPr="004107DD" w:rsidRDefault="00467AFB" w:rsidP="0047008C">
      <w:pPr>
        <w:ind w:right="-568"/>
        <w:jc w:val="both"/>
      </w:pPr>
      <w:r w:rsidRPr="004107DD">
        <w:t>Ref.: ...</w:t>
      </w:r>
    </w:p>
    <w:p w:rsidR="00467AFB" w:rsidRPr="004107DD" w:rsidRDefault="00467AFB" w:rsidP="0047008C">
      <w:pPr>
        <w:ind w:right="-568"/>
        <w:jc w:val="both"/>
      </w:pPr>
    </w:p>
    <w:p w:rsidR="00467AFB" w:rsidRPr="004107DD" w:rsidRDefault="00467AFB" w:rsidP="0047008C">
      <w:pPr>
        <w:ind w:right="-568"/>
        <w:jc w:val="both"/>
      </w:pPr>
      <w:r w:rsidRPr="004107DD">
        <w:t xml:space="preserve">Na qualidade de Administrador Judicial, nomeado pelo MM Juiz de Direito </w:t>
      </w:r>
      <w:proofErr w:type="gramStart"/>
      <w:r w:rsidRPr="004107DD">
        <w:t>da ...</w:t>
      </w:r>
      <w:proofErr w:type="gramEnd"/>
      <w:r w:rsidRPr="004107DD">
        <w:t xml:space="preserve"> Vara Empresarial </w:t>
      </w:r>
      <w:proofErr w:type="gramStart"/>
      <w:r w:rsidRPr="004107DD">
        <w:t>de ...</w:t>
      </w:r>
      <w:proofErr w:type="gramEnd"/>
      <w:r w:rsidRPr="004107DD">
        <w:t xml:space="preserve">/..., informo que no dia ... </w:t>
      </w:r>
      <w:proofErr w:type="gramStart"/>
      <w:r w:rsidRPr="004107DD">
        <w:t>foi</w:t>
      </w:r>
      <w:proofErr w:type="gramEnd"/>
      <w:r w:rsidRPr="004107DD">
        <w:t xml:space="preserve"> deferido o processamento da Recuperação Judicial de ... (processo </w:t>
      </w:r>
      <w:proofErr w:type="gramStart"/>
      <w:r w:rsidRPr="004107DD">
        <w:t>n. ...</w:t>
      </w:r>
      <w:proofErr w:type="gramEnd"/>
      <w:r w:rsidRPr="004107DD">
        <w:t>), bem como que, na forma do disposto no art. 22, inciso I, alínea 'a', da Lei n. 11.101. 2005</w:t>
      </w:r>
      <w:r w:rsidRPr="004107DD">
        <w:rPr>
          <w:rStyle w:val="Refdenotaderodap"/>
        </w:rPr>
        <w:footnoteReference w:id="1"/>
      </w:r>
      <w:r w:rsidRPr="004107DD">
        <w:t xml:space="preserve">, V. Sa. </w:t>
      </w:r>
      <w:proofErr w:type="gramStart"/>
      <w:r w:rsidRPr="004107DD">
        <w:t>deverá</w:t>
      </w:r>
      <w:proofErr w:type="gramEnd"/>
      <w:r w:rsidRPr="004107DD">
        <w:t xml:space="preserve"> habilitar seu credito, ou manifestar sua divergência </w:t>
      </w:r>
      <w:proofErr w:type="gramStart"/>
      <w:r w:rsidRPr="004107DD">
        <w:t>ao</w:t>
      </w:r>
      <w:proofErr w:type="gramEnd"/>
      <w:r w:rsidRPr="004107DD">
        <w:t xml:space="preserve"> que foi informado pela Falida, conforme abaixo, na forma do disposto no §1° do art. 7°. da Lei de Recuperação Judicial e Falências, acima referida</w:t>
      </w:r>
      <w:r w:rsidR="00FB320B" w:rsidRPr="004107DD">
        <w:rPr>
          <w:rStyle w:val="Refdenotaderodap"/>
        </w:rPr>
        <w:footnoteReference w:id="2"/>
      </w:r>
      <w:r w:rsidRPr="004107DD">
        <w:t>:</w:t>
      </w:r>
    </w:p>
    <w:p w:rsidR="00467AFB" w:rsidRPr="004107DD" w:rsidRDefault="00467AFB" w:rsidP="0047008C">
      <w:pPr>
        <w:ind w:right="-568"/>
        <w:jc w:val="both"/>
      </w:pPr>
    </w:p>
    <w:p w:rsidR="00467AFB" w:rsidRPr="004107DD" w:rsidRDefault="00467AFB" w:rsidP="0047008C">
      <w:pPr>
        <w:ind w:right="-568"/>
        <w:jc w:val="both"/>
      </w:pPr>
      <w:r w:rsidRPr="004107DD">
        <w:t xml:space="preserve">VALOR TOTAL: </w:t>
      </w:r>
      <w:proofErr w:type="gramStart"/>
      <w:r w:rsidRPr="004107DD">
        <w:t>R$ ...</w:t>
      </w:r>
      <w:proofErr w:type="gramEnd"/>
      <w:r w:rsidRPr="004107DD">
        <w:t xml:space="preserve"> (...)</w:t>
      </w:r>
    </w:p>
    <w:p w:rsidR="00467AFB" w:rsidRPr="004107DD" w:rsidRDefault="00467AFB" w:rsidP="0047008C">
      <w:pPr>
        <w:ind w:right="-568"/>
        <w:jc w:val="both"/>
      </w:pPr>
    </w:p>
    <w:p w:rsidR="00467AFB" w:rsidRPr="004107DD" w:rsidRDefault="00467AFB" w:rsidP="0047008C">
      <w:pPr>
        <w:ind w:right="-568"/>
        <w:jc w:val="both"/>
      </w:pPr>
      <w:r w:rsidRPr="004107DD">
        <w:t>NATUREZA: Prestador de serviço</w:t>
      </w:r>
    </w:p>
    <w:p w:rsidR="00467AFB" w:rsidRPr="004107DD" w:rsidRDefault="00467AFB" w:rsidP="0047008C">
      <w:pPr>
        <w:ind w:right="-568"/>
        <w:jc w:val="both"/>
      </w:pPr>
    </w:p>
    <w:p w:rsidR="00467AFB" w:rsidRDefault="00467AFB" w:rsidP="0047008C">
      <w:pPr>
        <w:ind w:right="-568"/>
        <w:jc w:val="both"/>
      </w:pPr>
      <w:r w:rsidRPr="004107DD">
        <w:t>CLASSIFICAÇÃO: QUIROGRAFÁRIO</w:t>
      </w:r>
    </w:p>
    <w:p w:rsidR="00467AFB" w:rsidRPr="004107DD" w:rsidRDefault="00467AFB" w:rsidP="0047008C">
      <w:pPr>
        <w:ind w:right="-568"/>
        <w:jc w:val="both"/>
      </w:pPr>
    </w:p>
    <w:p w:rsidR="00467AFB" w:rsidRPr="004107DD" w:rsidRDefault="00467AFB" w:rsidP="0047008C">
      <w:pPr>
        <w:ind w:right="-568"/>
        <w:jc w:val="both"/>
      </w:pPr>
      <w:r w:rsidRPr="004107DD">
        <w:t>Na oportunidade, coloco-me à disposição de V. Sas</w:t>
      </w:r>
      <w:proofErr w:type="gramStart"/>
      <w:r w:rsidRPr="004107DD">
        <w:t>.,</w:t>
      </w:r>
      <w:proofErr w:type="gramEnd"/>
      <w:r w:rsidRPr="004107DD">
        <w:t xml:space="preserve"> à ..., n°. ... </w:t>
      </w:r>
      <w:proofErr w:type="gramStart"/>
      <w:r w:rsidRPr="004107DD">
        <w:t>- ...</w:t>
      </w:r>
      <w:proofErr w:type="gramEnd"/>
      <w:r w:rsidRPr="004107DD">
        <w:t xml:space="preserve">/..., telefone (...)..., no horário ... </w:t>
      </w:r>
      <w:proofErr w:type="gramStart"/>
      <w:r w:rsidRPr="004107DD">
        <w:t>às</w:t>
      </w:r>
      <w:proofErr w:type="gramEnd"/>
      <w:r w:rsidRPr="004107DD">
        <w:t xml:space="preserve"> ... h</w:t>
      </w:r>
      <w:r>
        <w:t>ora</w:t>
      </w:r>
      <w:r w:rsidRPr="004107DD">
        <w:t xml:space="preserve">s. </w:t>
      </w:r>
    </w:p>
    <w:p w:rsidR="00FB320B" w:rsidRDefault="00FB320B" w:rsidP="0047008C">
      <w:pPr>
        <w:ind w:right="-568"/>
        <w:jc w:val="center"/>
      </w:pPr>
    </w:p>
    <w:p w:rsidR="00467AFB" w:rsidRPr="004107DD" w:rsidRDefault="00467AFB" w:rsidP="0047008C">
      <w:pPr>
        <w:ind w:right="-568"/>
        <w:jc w:val="center"/>
      </w:pPr>
      <w:r w:rsidRPr="004107DD">
        <w:t>Cordialmente</w:t>
      </w:r>
    </w:p>
    <w:p w:rsidR="00467AFB" w:rsidRPr="004107DD" w:rsidRDefault="00467AFB" w:rsidP="0047008C">
      <w:pPr>
        <w:ind w:right="-568"/>
        <w:jc w:val="center"/>
      </w:pPr>
      <w:r w:rsidRPr="004107DD">
        <w:t>(</w:t>
      </w:r>
      <w:smartTag w:uri="schemas-houaiss/mini" w:element="verbetes">
        <w:r w:rsidRPr="004107DD">
          <w:t>Assinatura</w:t>
        </w:r>
      </w:smartTag>
      <w:r w:rsidRPr="004107DD">
        <w:t xml:space="preserve"> e OAB do Administrador Judicial)</w:t>
      </w:r>
    </w:p>
    <w:p w:rsidR="00B23BD1" w:rsidRDefault="00B23BD1" w:rsidP="0047008C">
      <w:pPr>
        <w:ind w:right="-568"/>
      </w:pPr>
    </w:p>
    <w:p w:rsidR="0047008C" w:rsidRDefault="0047008C">
      <w:pPr>
        <w:ind w:right="-568"/>
      </w:pPr>
    </w:p>
    <w:sectPr w:rsidR="0047008C" w:rsidSect="00EC5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4D" w:rsidRDefault="00C13A4D" w:rsidP="00467AFB">
      <w:r>
        <w:separator/>
      </w:r>
    </w:p>
  </w:endnote>
  <w:endnote w:type="continuationSeparator" w:id="0">
    <w:p w:rsidR="00C13A4D" w:rsidRDefault="00C13A4D" w:rsidP="004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4D" w:rsidRDefault="00C13A4D" w:rsidP="00467AFB">
      <w:r>
        <w:separator/>
      </w:r>
    </w:p>
  </w:footnote>
  <w:footnote w:type="continuationSeparator" w:id="0">
    <w:p w:rsidR="00C13A4D" w:rsidRDefault="00C13A4D" w:rsidP="00467AFB">
      <w:r>
        <w:continuationSeparator/>
      </w:r>
    </w:p>
  </w:footnote>
  <w:footnote w:id="1">
    <w:p w:rsidR="00467AFB" w:rsidRPr="004107DD" w:rsidRDefault="00467AFB" w:rsidP="0047008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22.</w:t>
      </w:r>
      <w:r w:rsidRPr="004107DD">
        <w:t xml:space="preserve"> Ao administrador judicial compete, sob a fiscalização do juiz e do Comitê, além de outros deveres que esta Lei lhe impõe</w:t>
      </w:r>
      <w:r w:rsidRPr="004107DD">
        <w:rPr>
          <w:b/>
        </w:rPr>
        <w:t>: I –</w:t>
      </w:r>
      <w:r w:rsidRPr="004107DD">
        <w:t xml:space="preserve"> na recuperação judicial e na falência: </w:t>
      </w:r>
      <w:r w:rsidRPr="004107DD">
        <w:rPr>
          <w:b/>
        </w:rPr>
        <w:t>a)</w:t>
      </w:r>
      <w:r w:rsidRPr="004107DD">
        <w:t xml:space="preserve"> enviar correspondência aos credores constantes na relação de que trata o inciso III do </w:t>
      </w:r>
      <w:r w:rsidRPr="004107DD">
        <w:rPr>
          <w:i/>
        </w:rPr>
        <w:t>caput</w:t>
      </w:r>
      <w:r w:rsidRPr="004107DD">
        <w:t xml:space="preserve"> do art. 51, o inciso III do </w:t>
      </w:r>
      <w:r w:rsidRPr="004107DD">
        <w:rPr>
          <w:i/>
        </w:rPr>
        <w:t>caput</w:t>
      </w:r>
      <w:r w:rsidRPr="004107DD">
        <w:t xml:space="preserve"> do art. 99 ou o inciso II do </w:t>
      </w:r>
      <w:r w:rsidRPr="004107DD">
        <w:rPr>
          <w:i/>
        </w:rPr>
        <w:t xml:space="preserve">caput </w:t>
      </w:r>
      <w:r w:rsidRPr="004107DD">
        <w:t>do art. 105 desta Lei, comunicando a data do pedido de recuperação judicial ou da decretação da falência, a natureza, o valor e a classificação dada ao crédito; (...</w:t>
      </w:r>
      <w:proofErr w:type="gramStart"/>
      <w:r w:rsidRPr="004107DD">
        <w:t>)</w:t>
      </w:r>
      <w:proofErr w:type="gramEnd"/>
    </w:p>
  </w:footnote>
  <w:footnote w:id="2">
    <w:p w:rsidR="00FB320B" w:rsidRPr="004107DD" w:rsidRDefault="00FB320B" w:rsidP="0047008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7o</w:t>
      </w:r>
      <w:r w:rsidRPr="004107DD">
        <w:t xml:space="preserve"> A verificação dos créditos será realizada pelo administrador judicial, com base nos livros contábeis e documentos comerciais e fiscais do devedor e nos documentos que lhe forem apresentados pelos credores, podendo contar com o auxílio de profissionais ou empresas especializadas.  </w:t>
      </w:r>
      <w:r w:rsidRPr="004107DD">
        <w:rPr>
          <w:b/>
        </w:rPr>
        <w:t>§ 1o</w:t>
      </w:r>
      <w:r w:rsidRPr="004107DD">
        <w:t xml:space="preserve"> Publicado o edital previsto no art. 52, § 1o, ou no parágrafo único do art. 99 desta Lei, os credores terão o prazo de 15 (quinze) dias para apresentar ao administrador judicial suas habilitações ou suas divergências quanto aos créditos relacionados.</w:t>
      </w:r>
      <w:r w:rsidRPr="004107DD">
        <w:cr/>
        <w:t>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B"/>
    <w:rsid w:val="000F53A5"/>
    <w:rsid w:val="0017225C"/>
    <w:rsid w:val="001A4FA2"/>
    <w:rsid w:val="001D6CFC"/>
    <w:rsid w:val="001E3EA2"/>
    <w:rsid w:val="0036082A"/>
    <w:rsid w:val="003B7EC9"/>
    <w:rsid w:val="00467AFB"/>
    <w:rsid w:val="0047008C"/>
    <w:rsid w:val="004F1C4D"/>
    <w:rsid w:val="00501961"/>
    <w:rsid w:val="005578F5"/>
    <w:rsid w:val="006344C3"/>
    <w:rsid w:val="00641787"/>
    <w:rsid w:val="006E42A4"/>
    <w:rsid w:val="007504CA"/>
    <w:rsid w:val="009B616A"/>
    <w:rsid w:val="00B23BD1"/>
    <w:rsid w:val="00B75810"/>
    <w:rsid w:val="00BD625B"/>
    <w:rsid w:val="00C13A4D"/>
    <w:rsid w:val="00C50503"/>
    <w:rsid w:val="00CC659B"/>
    <w:rsid w:val="00EC5A61"/>
    <w:rsid w:val="00F47728"/>
    <w:rsid w:val="00FB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67AF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67AF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467A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7A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467A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67AF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67AF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467A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7A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467A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2020-06-24T20:13:00Z</dcterms:created>
  <dcterms:modified xsi:type="dcterms:W3CDTF">2020-07-10T21:25:00Z</dcterms:modified>
</cp:coreProperties>
</file>