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FB" w:rsidRPr="000F57FB" w:rsidRDefault="000F57FB" w:rsidP="00A67AC2">
      <w:pPr>
        <w:ind w:right="-568"/>
        <w:jc w:val="center"/>
        <w:rPr>
          <w:rFonts w:ascii="Arial Black" w:hAnsi="Arial Black"/>
          <w:b/>
        </w:rPr>
      </w:pPr>
      <w:r w:rsidRPr="000F57FB">
        <w:rPr>
          <w:rFonts w:ascii="Arial Black" w:hAnsi="Arial Black"/>
          <w:b/>
        </w:rPr>
        <w:t>MODELO DE PETIÇÃO</w:t>
      </w:r>
    </w:p>
    <w:p w:rsidR="00AB0BAB" w:rsidRDefault="00D7071B" w:rsidP="00A67AC2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AB0BAB" w:rsidRPr="000F57FB">
        <w:rPr>
          <w:rFonts w:ascii="Arial Black" w:hAnsi="Arial Black"/>
          <w:b/>
        </w:rPr>
        <w:t>MULTA. CUMPRIM</w:t>
      </w:r>
      <w:r w:rsidR="000F57FB" w:rsidRPr="000F57FB">
        <w:rPr>
          <w:rFonts w:ascii="Arial Black" w:hAnsi="Arial Black"/>
          <w:b/>
        </w:rPr>
        <w:t>ENTO DE DECISÃO INTERLOCUTÓRIA</w:t>
      </w:r>
    </w:p>
    <w:p w:rsidR="00725EEE" w:rsidRPr="008613C1" w:rsidRDefault="00725EEE" w:rsidP="00725EEE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AB0BAB" w:rsidRPr="00AB0BAB" w:rsidRDefault="00AB0BAB" w:rsidP="00725EEE">
      <w:pPr>
        <w:ind w:right="-568"/>
      </w:pPr>
      <w:bookmarkStart w:id="0" w:name="_GoBack"/>
      <w:bookmarkEnd w:id="0"/>
    </w:p>
    <w:p w:rsidR="00AB0BAB" w:rsidRPr="00AB0BAB" w:rsidRDefault="00AB0BAB" w:rsidP="00A67AC2">
      <w:pPr>
        <w:ind w:right="-568"/>
        <w:jc w:val="both"/>
        <w:rPr>
          <w:bCs/>
          <w:iCs/>
        </w:rPr>
      </w:pPr>
      <w:proofErr w:type="gramStart"/>
      <w:r w:rsidRPr="00AB0BAB">
        <w:rPr>
          <w:bCs/>
          <w:iCs/>
        </w:rPr>
        <w:t>Exmo</w:t>
      </w:r>
      <w:r>
        <w:rPr>
          <w:bCs/>
          <w:iCs/>
        </w:rPr>
        <w:t>.</w:t>
      </w:r>
      <w:proofErr w:type="gramEnd"/>
      <w:r w:rsidRPr="00AB0BAB">
        <w:rPr>
          <w:bCs/>
          <w:iCs/>
        </w:rPr>
        <w:t xml:space="preserve">Sr. Juiz de Direito da ... Vara Empresarial da Comarca </w:t>
      </w:r>
      <w:proofErr w:type="gramStart"/>
      <w:r w:rsidRPr="00AB0BAB">
        <w:rPr>
          <w:bCs/>
          <w:iCs/>
        </w:rPr>
        <w:t>de ...</w:t>
      </w:r>
      <w:proofErr w:type="gramEnd"/>
    </w:p>
    <w:p w:rsidR="00AB0BAB" w:rsidRPr="00AB0BAB" w:rsidRDefault="00AB0BAB" w:rsidP="00A67AC2">
      <w:pPr>
        <w:ind w:right="-568"/>
        <w:jc w:val="center"/>
        <w:rPr>
          <w:bCs/>
          <w:iCs/>
        </w:rPr>
      </w:pPr>
    </w:p>
    <w:p w:rsidR="00AB0BAB" w:rsidRPr="00AB0BAB" w:rsidRDefault="00AB0BAB" w:rsidP="00A67AC2">
      <w:pPr>
        <w:ind w:right="-568"/>
        <w:jc w:val="center"/>
        <w:rPr>
          <w:bCs/>
          <w:iCs/>
        </w:rPr>
      </w:pPr>
      <w:r w:rsidRPr="00AB0BAB">
        <w:rPr>
          <w:bCs/>
          <w:iCs/>
        </w:rPr>
        <w:t>- URGENTE -</w:t>
      </w:r>
    </w:p>
    <w:p w:rsidR="00AB0BAB" w:rsidRPr="00AB0BAB" w:rsidRDefault="00AB0BAB" w:rsidP="00A67AC2">
      <w:pPr>
        <w:ind w:right="-568"/>
        <w:jc w:val="center"/>
        <w:rPr>
          <w:bCs/>
          <w:iCs/>
        </w:rPr>
      </w:pPr>
      <w:r w:rsidRPr="00AB0BAB">
        <w:rPr>
          <w:bCs/>
          <w:iCs/>
        </w:rPr>
        <w:t>- fixação de multa por descumprimento na entrega da documentação -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proofErr w:type="gramStart"/>
      <w:r w:rsidRPr="00AB0BAB">
        <w:rPr>
          <w:bCs/>
          <w:iCs/>
        </w:rPr>
        <w:t>dissolução</w:t>
      </w:r>
      <w:proofErr w:type="gramEnd"/>
      <w:r w:rsidRPr="00AB0BAB">
        <w:rPr>
          <w:bCs/>
          <w:iCs/>
        </w:rPr>
        <w:t xml:space="preserve"> parcial de sociedade n. 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(nome) e (nome), por seu advogado, </w:t>
      </w:r>
      <w:r w:rsidRPr="00AB0BAB">
        <w:rPr>
          <w:bCs/>
          <w:i/>
          <w:iCs/>
        </w:rPr>
        <w:t>in fine</w:t>
      </w:r>
      <w:r w:rsidRPr="00AB0BAB">
        <w:rPr>
          <w:bCs/>
          <w:iCs/>
        </w:rPr>
        <w:t xml:space="preserve"> assinado, nos autos epigrafados que promovem </w:t>
      </w:r>
      <w:proofErr w:type="gramStart"/>
      <w:r w:rsidRPr="00AB0BAB">
        <w:rPr>
          <w:bCs/>
          <w:iCs/>
        </w:rPr>
        <w:t>contra ...</w:t>
      </w:r>
      <w:proofErr w:type="gramEnd"/>
      <w:r w:rsidRPr="00AB0BAB">
        <w:rPr>
          <w:bCs/>
          <w:iCs/>
        </w:rPr>
        <w:t>e ..., vêm, respeitosamente, expor e ao final requerer: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67AC2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1. </w:t>
      </w:r>
      <w:r w:rsidRPr="00AB0BAB">
        <w:rPr>
          <w:bCs/>
          <w:i/>
          <w:iCs/>
        </w:rPr>
        <w:t xml:space="preserve">Ab </w:t>
      </w:r>
      <w:proofErr w:type="spellStart"/>
      <w:r w:rsidRPr="00AB0BAB">
        <w:rPr>
          <w:bCs/>
          <w:i/>
          <w:iCs/>
        </w:rPr>
        <w:t>initio</w:t>
      </w:r>
      <w:proofErr w:type="spellEnd"/>
      <w:r w:rsidRPr="00AB0BAB">
        <w:rPr>
          <w:bCs/>
          <w:iCs/>
        </w:rPr>
        <w:t xml:space="preserve">, insta pontuar que na </w:t>
      </w:r>
      <w:proofErr w:type="gramStart"/>
      <w:r w:rsidRPr="00AB0BAB">
        <w:rPr>
          <w:bCs/>
          <w:iCs/>
        </w:rPr>
        <w:t>r.</w:t>
      </w:r>
      <w:proofErr w:type="gramEnd"/>
      <w:r w:rsidRPr="00AB0BAB">
        <w:rPr>
          <w:bCs/>
          <w:iCs/>
        </w:rPr>
        <w:t xml:space="preserve"> decisão de fls. </w:t>
      </w:r>
      <w:r w:rsidR="00A67AC2">
        <w:rPr>
          <w:bCs/>
          <w:iCs/>
        </w:rPr>
        <w:t xml:space="preserve">... </w:t>
      </w:r>
      <w:proofErr w:type="gramStart"/>
      <w:r w:rsidRPr="00AB0BAB">
        <w:rPr>
          <w:bCs/>
          <w:iCs/>
        </w:rPr>
        <w:t>esse</w:t>
      </w:r>
      <w:proofErr w:type="gramEnd"/>
      <w:r w:rsidRPr="00AB0BAB">
        <w:rPr>
          <w:bCs/>
          <w:iCs/>
        </w:rPr>
        <w:t xml:space="preserve"> d. juízo determinou a expedição de mandado de intimação da sociedade, na pessoa de seu representante legal para que, em cinco dias, disponibilize ao perito toda a documentação solicitada, por reiteradas vezes, imprescindíveis para a realização da perícia judicial: </w:t>
      </w:r>
    </w:p>
    <w:p w:rsidR="00A67AC2" w:rsidRDefault="00A67AC2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>“</w:t>
      </w:r>
      <w:r w:rsidRPr="00AB0BAB">
        <w:rPr>
          <w:bCs/>
          <w:i/>
          <w:iCs/>
        </w:rPr>
        <w:t>Devidamente intimado para apresentar os documentos necessários à realização da perícia, a sociedade requerida nada manifestou. Assim sendo, para prosseguimento do feito, expeça-se mandado para intimação da sociedade, na pessoa de seu representante legal para que, em cinco dias, disponibilize ao perito todos os documentos necessários à realização da prova perícia</w:t>
      </w:r>
      <w:r w:rsidRPr="00AB0BAB">
        <w:rPr>
          <w:bCs/>
          <w:iCs/>
        </w:rPr>
        <w:t>” [sic].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2. </w:t>
      </w:r>
      <w:proofErr w:type="spellStart"/>
      <w:r w:rsidRPr="00AB0BAB">
        <w:rPr>
          <w:bCs/>
          <w:i/>
          <w:iCs/>
        </w:rPr>
        <w:t>Concessa</w:t>
      </w:r>
      <w:proofErr w:type="spellEnd"/>
      <w:r w:rsidRPr="00AB0BAB">
        <w:rPr>
          <w:bCs/>
          <w:i/>
          <w:iCs/>
        </w:rPr>
        <w:t xml:space="preserve"> </w:t>
      </w:r>
      <w:proofErr w:type="spellStart"/>
      <w:r w:rsidRPr="00AB0BAB">
        <w:rPr>
          <w:bCs/>
          <w:i/>
          <w:iCs/>
        </w:rPr>
        <w:t>venia</w:t>
      </w:r>
      <w:proofErr w:type="spellEnd"/>
      <w:r w:rsidR="0083036B">
        <w:rPr>
          <w:bCs/>
          <w:iCs/>
        </w:rPr>
        <w:t xml:space="preserve">, imperioso salientar que o </w:t>
      </w:r>
      <w:proofErr w:type="gramStart"/>
      <w:r w:rsidR="0083036B">
        <w:rPr>
          <w:bCs/>
          <w:iCs/>
        </w:rPr>
        <w:t>cor</w:t>
      </w:r>
      <w:r w:rsidRPr="00AB0BAB">
        <w:rPr>
          <w:bCs/>
          <w:iCs/>
        </w:rPr>
        <w:t>réu ...</w:t>
      </w:r>
      <w:proofErr w:type="gramEnd"/>
      <w:r w:rsidRPr="00AB0BAB">
        <w:rPr>
          <w:bCs/>
          <w:iCs/>
        </w:rPr>
        <w:t xml:space="preserve">é renitente em impedir que os autores exerçam a administração conjunta da empresa, e vem descumprindo a determinação para que seja disponibilizado o INTEGRAL ACESSO a todo o acervo documental referente ao regular </w:t>
      </w:r>
      <w:proofErr w:type="gramStart"/>
      <w:r w:rsidRPr="00AB0BAB">
        <w:rPr>
          <w:bCs/>
          <w:iCs/>
        </w:rPr>
        <w:t>exercício</w:t>
      </w:r>
      <w:proofErr w:type="gramEnd"/>
      <w:r w:rsidRPr="00AB0BAB">
        <w:rPr>
          <w:bCs/>
          <w:iCs/>
        </w:rPr>
        <w:t xml:space="preserve"> da administração social (documentos contábeis, extratos e cadastros).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3. Nesse sentido, necessário seja fixado multa diária por atraso na entrega da </w:t>
      </w:r>
      <w:proofErr w:type="gramStart"/>
      <w:r w:rsidRPr="00AB0BAB">
        <w:rPr>
          <w:bCs/>
          <w:iCs/>
        </w:rPr>
        <w:t>documentação,</w:t>
      </w:r>
      <w:proofErr w:type="gramEnd"/>
      <w:r w:rsidRPr="00AB0BAB">
        <w:rPr>
          <w:bCs/>
          <w:iCs/>
        </w:rPr>
        <w:t xml:space="preserve">nos termos do art. </w:t>
      </w:r>
      <w:r w:rsidR="00215C1B">
        <w:rPr>
          <w:bCs/>
          <w:iCs/>
        </w:rPr>
        <w:t>536</w:t>
      </w:r>
      <w:r w:rsidRPr="00AB0BAB">
        <w:rPr>
          <w:bCs/>
          <w:iCs/>
        </w:rPr>
        <w:t xml:space="preserve"> d</w:t>
      </w:r>
      <w:r w:rsidR="00A67AC2">
        <w:rPr>
          <w:bCs/>
          <w:iCs/>
        </w:rPr>
        <w:t>o CPC, tendo em vista agir o cor</w:t>
      </w:r>
      <w:r w:rsidRPr="00AB0BAB">
        <w:rPr>
          <w:bCs/>
          <w:iCs/>
        </w:rPr>
        <w:t xml:space="preserve">réu ...com menosprezo aos comandos dos decisórios de V.Exa. 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215C1B" w:rsidRPr="00215C1B" w:rsidRDefault="00215C1B" w:rsidP="00A67AC2">
      <w:pPr>
        <w:ind w:right="-568"/>
        <w:jc w:val="both"/>
        <w:rPr>
          <w:bCs/>
          <w:i/>
          <w:iCs/>
        </w:rPr>
      </w:pPr>
      <w:r w:rsidRPr="00215C1B">
        <w:rPr>
          <w:bCs/>
          <w:i/>
          <w:iCs/>
        </w:rPr>
        <w:t>Art. 536.  No cumprimento de sentença que reconheça a exigibilidade de obrigação de fazer ou de não fazer, o juiz poderá, de ofício ou a requerimento, para a efetivação da tutela específica ou a obtenção de tutela pelo resultado prático equivalente, determinar as medidas necessárias à satisfação do exequente.</w:t>
      </w:r>
    </w:p>
    <w:p w:rsidR="00215C1B" w:rsidRPr="00215C1B" w:rsidRDefault="00215C1B" w:rsidP="00A67AC2">
      <w:pPr>
        <w:ind w:right="-568"/>
        <w:jc w:val="both"/>
        <w:rPr>
          <w:bCs/>
          <w:i/>
          <w:iCs/>
        </w:rPr>
      </w:pPr>
    </w:p>
    <w:p w:rsidR="00AB0BAB" w:rsidRPr="00215C1B" w:rsidRDefault="00215C1B" w:rsidP="00A67AC2">
      <w:pPr>
        <w:ind w:right="-568"/>
        <w:jc w:val="both"/>
        <w:rPr>
          <w:bCs/>
          <w:i/>
          <w:iCs/>
        </w:rPr>
      </w:pPr>
      <w:r w:rsidRPr="00215C1B">
        <w:rPr>
          <w:bCs/>
          <w:i/>
          <w:iCs/>
        </w:rPr>
        <w:t>§ 1º Para atender ao disposto no caput, o juiz poderá determinar, entre outras medidas, a imposição de multa, a busca e apreensão, a remoção de pessoas e coisas, o desfazimento de obras e o impedimento de atividade nociva, podendo, caso necessário, requisitar o auxílio de força policial.</w:t>
      </w:r>
    </w:p>
    <w:p w:rsidR="00215C1B" w:rsidRPr="00AB0BAB" w:rsidRDefault="00215C1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4. </w:t>
      </w:r>
      <w:r w:rsidRPr="00AB0BAB">
        <w:rPr>
          <w:b/>
          <w:bCs/>
          <w:i/>
          <w:iCs/>
        </w:rPr>
        <w:t xml:space="preserve">Ex </w:t>
      </w:r>
      <w:proofErr w:type="spellStart"/>
      <w:r w:rsidRPr="00AB0BAB">
        <w:rPr>
          <w:b/>
          <w:bCs/>
          <w:i/>
          <w:iCs/>
        </w:rPr>
        <w:t>positis</w:t>
      </w:r>
      <w:proofErr w:type="spellEnd"/>
      <w:r w:rsidRPr="00AB0BAB">
        <w:rPr>
          <w:bCs/>
          <w:iCs/>
        </w:rPr>
        <w:t xml:space="preserve">, os autores </w:t>
      </w:r>
      <w:r w:rsidR="00B47B59" w:rsidRPr="00AB0BAB">
        <w:rPr>
          <w:bCs/>
          <w:iCs/>
        </w:rPr>
        <w:t>requerem</w:t>
      </w:r>
      <w:r w:rsidRPr="00AB0BAB">
        <w:rPr>
          <w:bCs/>
          <w:iCs/>
        </w:rPr>
        <w:t>: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 xml:space="preserve">a) seja fixada multa de </w:t>
      </w:r>
      <w:proofErr w:type="gramStart"/>
      <w:r w:rsidRPr="00AB0BAB">
        <w:rPr>
          <w:bCs/>
          <w:iCs/>
        </w:rPr>
        <w:t>R$ ...</w:t>
      </w:r>
      <w:proofErr w:type="gramEnd"/>
      <w:r w:rsidRPr="00AB0BAB">
        <w:rPr>
          <w:bCs/>
          <w:iCs/>
        </w:rPr>
        <w:t xml:space="preserve"> (...) por dia, no caso de descumprimento da entrega da documentação, limitada a </w:t>
      </w:r>
      <w:proofErr w:type="gramStart"/>
      <w:r w:rsidRPr="00AB0BAB">
        <w:rPr>
          <w:bCs/>
          <w:iCs/>
        </w:rPr>
        <w:t>R$ ...</w:t>
      </w:r>
      <w:proofErr w:type="gramEnd"/>
      <w:r w:rsidRPr="00AB0BAB">
        <w:rPr>
          <w:bCs/>
          <w:iCs/>
        </w:rPr>
        <w:t xml:space="preserve"> (...), contados a partir da juntada do mandado de intimação, dando efetividade da prestação jurisdicional e o cumprimento das ordens emanadas desse douto juízo, nos termos do art. </w:t>
      </w:r>
      <w:r w:rsidR="00215C1B">
        <w:rPr>
          <w:bCs/>
          <w:iCs/>
        </w:rPr>
        <w:t>536, §1</w:t>
      </w:r>
      <w:r w:rsidRPr="00AB0BAB">
        <w:rPr>
          <w:bCs/>
          <w:iCs/>
        </w:rPr>
        <w:t>º do CPC;</w:t>
      </w:r>
    </w:p>
    <w:p w:rsidR="00AB0BAB" w:rsidRPr="00AB0BAB" w:rsidRDefault="00AB0BAB" w:rsidP="00A67AC2">
      <w:pPr>
        <w:ind w:right="-568"/>
        <w:jc w:val="both"/>
        <w:rPr>
          <w:bCs/>
          <w:iCs/>
        </w:rPr>
      </w:pPr>
    </w:p>
    <w:p w:rsidR="00AB0BAB" w:rsidRPr="00AB0BAB" w:rsidRDefault="00AB0BAB" w:rsidP="00A67AC2">
      <w:pPr>
        <w:ind w:right="-568"/>
        <w:jc w:val="both"/>
        <w:rPr>
          <w:bCs/>
          <w:iCs/>
        </w:rPr>
      </w:pPr>
      <w:r w:rsidRPr="00AB0BAB">
        <w:rPr>
          <w:bCs/>
          <w:iCs/>
        </w:rPr>
        <w:t>b) a juntada da guia da diligência do mandado de intimação, e que esse seja expedido em caráter de urgência.</w:t>
      </w:r>
    </w:p>
    <w:p w:rsidR="00A67AC2" w:rsidRDefault="00A67AC2" w:rsidP="00A67AC2">
      <w:pPr>
        <w:ind w:right="-568"/>
        <w:jc w:val="center"/>
      </w:pPr>
    </w:p>
    <w:p w:rsidR="00AB0BAB" w:rsidRPr="00AB0BAB" w:rsidRDefault="00AB0BAB" w:rsidP="00A67AC2">
      <w:pPr>
        <w:ind w:right="-568"/>
        <w:jc w:val="center"/>
      </w:pPr>
      <w:r w:rsidRPr="00AB0BAB">
        <w:t>P. Deferimento.</w:t>
      </w:r>
    </w:p>
    <w:p w:rsidR="00AB0BAB" w:rsidRPr="00AB0BAB" w:rsidRDefault="00AB0BAB" w:rsidP="00A67AC2">
      <w:pPr>
        <w:ind w:right="-568"/>
        <w:jc w:val="center"/>
      </w:pPr>
      <w:r w:rsidRPr="00AB0BAB">
        <w:t>(Local e data)</w:t>
      </w:r>
    </w:p>
    <w:p w:rsidR="007D200E" w:rsidRDefault="00215C1B" w:rsidP="00A67AC2">
      <w:pPr>
        <w:ind w:right="-568"/>
        <w:jc w:val="center"/>
      </w:pPr>
      <w:r>
        <w:t xml:space="preserve"> (Assinatura e OAB do Advogado)</w:t>
      </w:r>
    </w:p>
    <w:sectPr w:rsidR="007D200E" w:rsidSect="0082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BAB"/>
    <w:rsid w:val="00003897"/>
    <w:rsid w:val="000F57FB"/>
    <w:rsid w:val="00215C1B"/>
    <w:rsid w:val="00230156"/>
    <w:rsid w:val="0054078A"/>
    <w:rsid w:val="00725EEE"/>
    <w:rsid w:val="007D200E"/>
    <w:rsid w:val="00825321"/>
    <w:rsid w:val="0083036B"/>
    <w:rsid w:val="00960B7E"/>
    <w:rsid w:val="00A67AC2"/>
    <w:rsid w:val="00AB0BAB"/>
    <w:rsid w:val="00B47B59"/>
    <w:rsid w:val="00C30DC4"/>
    <w:rsid w:val="00D7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AB0BAB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AB0BAB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2020-06-26T20:22:00Z</dcterms:created>
  <dcterms:modified xsi:type="dcterms:W3CDTF">2020-08-25T13:43:00Z</dcterms:modified>
</cp:coreProperties>
</file>