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E35DC" w:rsidRDefault="003E35DC" w:rsidP="003E35D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3B27B6" w:rsidRDefault="001410D8" w:rsidP="003E35D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ADVOGADO. </w:t>
      </w:r>
      <w:r w:rsidR="003B27B6" w:rsidRPr="003B27B6">
        <w:rPr>
          <w:rFonts w:ascii="Arial Black" w:hAnsi="Arial Black" w:cs="Times New Roman"/>
          <w:sz w:val="24"/>
          <w:szCs w:val="24"/>
        </w:rPr>
        <w:t>CADASTRAMENTO</w:t>
      </w:r>
      <w:r w:rsidR="005F220D">
        <w:rPr>
          <w:rFonts w:ascii="Arial Black" w:hAnsi="Arial Black" w:cs="Times New Roman"/>
          <w:sz w:val="24"/>
          <w:szCs w:val="24"/>
        </w:rPr>
        <w:t>. RECURSO. SEGUNDO GRAU. PETIÇÃO</w:t>
      </w:r>
    </w:p>
    <w:p w:rsidR="003E35DC" w:rsidRPr="003E35DC" w:rsidRDefault="003E35DC" w:rsidP="003E35DC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B27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Ministro ... – DD Relator do Agravo em Recurso Especial n. ... - ...ª Turma do STJ</w:t>
      </w:r>
    </w:p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B27B6">
        <w:rPr>
          <w:rFonts w:ascii="Times New Roman" w:hAnsi="Times New Roman" w:cs="Times New Roman"/>
          <w:sz w:val="24"/>
          <w:szCs w:val="24"/>
        </w:rPr>
        <w:t xml:space="preserve">, agravada, qualificada nos autos de Agravo em Recurso Especial epigrafados, interposto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 EM LIQUIDAÇÃO EXTRAJUDICIAL, vem, respeitosamente, aduzir o que se segue:</w:t>
      </w:r>
    </w:p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27B6">
        <w:rPr>
          <w:rFonts w:ascii="Times New Roman" w:hAnsi="Times New Roman" w:cs="Times New Roman"/>
          <w:sz w:val="24"/>
          <w:szCs w:val="24"/>
        </w:rPr>
        <w:t xml:space="preserve">O signatário é advogado da 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, nos termos do </w:t>
      </w:r>
      <w:r>
        <w:rPr>
          <w:rFonts w:ascii="Times New Roman" w:hAnsi="Times New Roman" w:cs="Times New Roman"/>
          <w:sz w:val="24"/>
          <w:szCs w:val="24"/>
        </w:rPr>
        <w:t>instrumento de procuração de fls. 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, outorgado ao escritório de advocacia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 [do qual é sócio majoritário e seu administrador].</w:t>
      </w:r>
    </w:p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B27B6">
        <w:rPr>
          <w:rFonts w:ascii="Times New Roman" w:hAnsi="Times New Roman" w:cs="Times New Roman"/>
          <w:sz w:val="24"/>
          <w:szCs w:val="24"/>
        </w:rPr>
        <w:t>Atua na defesa do interesse de sua constituinte desde o início da lide, inclusive assinou a contestação de fl</w:t>
      </w:r>
      <w:r>
        <w:rPr>
          <w:rFonts w:ascii="Times New Roman" w:hAnsi="Times New Roman" w:cs="Times New Roman"/>
          <w:sz w:val="24"/>
          <w:szCs w:val="24"/>
        </w:rPr>
        <w:t xml:space="preserve">s. ... </w:t>
      </w:r>
      <w:r>
        <w:rPr>
          <w:rFonts w:ascii="Times New Roman" w:hAnsi="Times New Roman" w:cs="Times New Roman"/>
          <w:sz w:val="24"/>
          <w:szCs w:val="24"/>
        </w:rPr>
        <w:tab/>
      </w:r>
      <w:r w:rsidRPr="003B27B6">
        <w:rPr>
          <w:rFonts w:ascii="Times New Roman" w:hAnsi="Times New Roman" w:cs="Times New Roman"/>
          <w:sz w:val="24"/>
          <w:szCs w:val="24"/>
        </w:rPr>
        <w:t>Todavia, nesta instância ad quem, o “</w:t>
      </w:r>
      <w:r w:rsidRPr="003B27B6">
        <w:rPr>
          <w:rFonts w:ascii="Times New Roman" w:hAnsi="Times New Roman" w:cs="Times New Roman"/>
          <w:i/>
          <w:sz w:val="24"/>
          <w:szCs w:val="24"/>
        </w:rPr>
        <w:t>Termo de Recebimento e Autuação</w:t>
      </w:r>
      <w:r w:rsidRPr="003B27B6">
        <w:rPr>
          <w:rFonts w:ascii="Times New Roman" w:hAnsi="Times New Roman" w:cs="Times New Roman"/>
          <w:sz w:val="24"/>
          <w:szCs w:val="24"/>
        </w:rPr>
        <w:t>” de fl</w:t>
      </w:r>
      <w:r>
        <w:rPr>
          <w:rFonts w:ascii="Times New Roman" w:hAnsi="Times New Roman" w:cs="Times New Roman"/>
          <w:sz w:val="24"/>
          <w:szCs w:val="24"/>
        </w:rPr>
        <w:t>s. ...</w:t>
      </w:r>
      <w:r w:rsidRPr="003B27B6">
        <w:rPr>
          <w:rFonts w:ascii="Times New Roman" w:hAnsi="Times New Roman" w:cs="Times New Roman"/>
          <w:sz w:val="24"/>
          <w:szCs w:val="24"/>
        </w:rPr>
        <w:t>não cadastrou o signatário, mas apenas os demais advogados nomeados da referida procuração que não mais integram os quadros do escritório de advocacia outorgado.</w:t>
      </w:r>
    </w:p>
    <w:p w:rsidR="003B27B6" w:rsidRPr="003B27B6" w:rsidRDefault="003B27B6" w:rsidP="003B27B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B27B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3B27B6">
        <w:rPr>
          <w:rFonts w:ascii="Times New Roman" w:hAnsi="Times New Roman" w:cs="Times New Roman"/>
          <w:sz w:val="24"/>
          <w:szCs w:val="24"/>
        </w:rPr>
        <w:t>, requer seja determinado à</w:t>
      </w:r>
      <w:r>
        <w:rPr>
          <w:rFonts w:ascii="Times New Roman" w:hAnsi="Times New Roman" w:cs="Times New Roman"/>
          <w:sz w:val="24"/>
          <w:szCs w:val="24"/>
        </w:rPr>
        <w:t xml:space="preserve"> ilustrada secretaria desta d. 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ª Turma para que proceda ao cadastramento deste subscritor,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>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 xml:space="preserve"> sob o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B27B6">
        <w:rPr>
          <w:rFonts w:ascii="Times New Roman" w:hAnsi="Times New Roman" w:cs="Times New Roman"/>
          <w:sz w:val="24"/>
          <w:szCs w:val="24"/>
        </w:rPr>
        <w:t>, objetivando o recebimento das vindouras publicações e intimações do prese</w:t>
      </w:r>
      <w:r>
        <w:rPr>
          <w:rFonts w:ascii="Times New Roman" w:hAnsi="Times New Roman" w:cs="Times New Roman"/>
          <w:sz w:val="24"/>
          <w:szCs w:val="24"/>
        </w:rPr>
        <w:t>nte feito, sob pena de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B27B6">
        <w:rPr>
          <w:rFonts w:ascii="Times New Roman" w:hAnsi="Times New Roman" w:cs="Times New Roman"/>
          <w:sz w:val="24"/>
          <w:szCs w:val="24"/>
        </w:rPr>
        <w:t>.</w:t>
      </w:r>
    </w:p>
    <w:p w:rsidR="003B27B6" w:rsidRPr="003B27B6" w:rsidRDefault="003B27B6" w:rsidP="003E35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27B6">
        <w:rPr>
          <w:rFonts w:ascii="Times New Roman" w:hAnsi="Times New Roman" w:cs="Times New Roman"/>
          <w:sz w:val="24"/>
          <w:szCs w:val="24"/>
        </w:rPr>
        <w:t>P. Deferimento.</w:t>
      </w:r>
    </w:p>
    <w:p w:rsidR="004F767E" w:rsidRDefault="003B27B6" w:rsidP="003E35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3B27B6" w:rsidRPr="003B27B6" w:rsidRDefault="003B27B6" w:rsidP="003E35D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bookmarkEnd w:id="0"/>
    </w:p>
    <w:sectPr w:rsidR="003B27B6" w:rsidRPr="003B27B6" w:rsidSect="00B16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77" w:rsidRDefault="00574A77" w:rsidP="003B27B6">
      <w:pPr>
        <w:spacing w:after="0" w:line="240" w:lineRule="auto"/>
      </w:pPr>
      <w:r>
        <w:separator/>
      </w:r>
    </w:p>
  </w:endnote>
  <w:endnote w:type="continuationSeparator" w:id="0">
    <w:p w:rsidR="00574A77" w:rsidRDefault="00574A77" w:rsidP="003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77" w:rsidRDefault="00574A77" w:rsidP="003B27B6">
      <w:pPr>
        <w:spacing w:after="0" w:line="240" w:lineRule="auto"/>
      </w:pPr>
      <w:r>
        <w:separator/>
      </w:r>
    </w:p>
  </w:footnote>
  <w:footnote w:type="continuationSeparator" w:id="0">
    <w:p w:rsidR="00574A77" w:rsidRDefault="00574A77" w:rsidP="003B27B6">
      <w:pPr>
        <w:spacing w:after="0" w:line="240" w:lineRule="auto"/>
      </w:pPr>
      <w:r>
        <w:continuationSeparator/>
      </w:r>
    </w:p>
  </w:footnote>
  <w:footnote w:id="1">
    <w:p w:rsidR="003B27B6" w:rsidRPr="001410D8" w:rsidRDefault="003B27B6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410D8">
        <w:rPr>
          <w:lang w:val="en-US"/>
        </w:rPr>
        <w:t xml:space="preserve"> </w:t>
      </w:r>
      <w:r w:rsidRPr="001410D8">
        <w:rPr>
          <w:rFonts w:ascii="Times New Roman" w:hAnsi="Times New Roman" w:cs="Times New Roman"/>
          <w:lang w:val="en-US"/>
        </w:rPr>
        <w:t xml:space="preserve">CPC, art. 272, </w:t>
      </w:r>
      <w:r w:rsidRPr="001410D8">
        <w:rPr>
          <w:rFonts w:ascii="Times New Roman" w:hAnsi="Times New Roman" w:cs="Times New Roman"/>
          <w:i/>
          <w:lang w:val="en-US"/>
        </w:rPr>
        <w:t>caput</w:t>
      </w:r>
      <w:r w:rsidRPr="001410D8">
        <w:rPr>
          <w:rFonts w:ascii="Times New Roman" w:hAnsi="Times New Roman" w:cs="Times New Roman"/>
          <w:lang w:val="en-US"/>
        </w:rPr>
        <w:t>, §§2º e 5º.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B6"/>
    <w:rsid w:val="00086A65"/>
    <w:rsid w:val="001410D8"/>
    <w:rsid w:val="003B27B6"/>
    <w:rsid w:val="003E35DC"/>
    <w:rsid w:val="004811B0"/>
    <w:rsid w:val="004F767E"/>
    <w:rsid w:val="00574A77"/>
    <w:rsid w:val="005F220D"/>
    <w:rsid w:val="008A2FD1"/>
    <w:rsid w:val="00B16372"/>
    <w:rsid w:val="00D8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7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27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2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27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27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27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AE84-E503-4145-B8D2-6A854D4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5</cp:revision>
  <dcterms:created xsi:type="dcterms:W3CDTF">2020-07-20T20:34:00Z</dcterms:created>
  <dcterms:modified xsi:type="dcterms:W3CDTF">2020-08-24T14:51:00Z</dcterms:modified>
</cp:coreProperties>
</file>